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BF6162" w14:textId="0DE8AFF8" w:rsidR="00E37C7E" w:rsidRPr="006C421C" w:rsidRDefault="00E37C7E" w:rsidP="00E6576A">
      <w:pPr>
        <w:spacing w:line="276" w:lineRule="auto"/>
        <w:jc w:val="both"/>
        <w:rPr>
          <w:rFonts w:ascii="Arial" w:hAnsi="Arial" w:cs="Arial"/>
          <w:b/>
        </w:rPr>
      </w:pPr>
      <w:r w:rsidRPr="006C421C">
        <w:rPr>
          <w:rFonts w:ascii="Arial" w:hAnsi="Arial" w:cs="Arial"/>
          <w:b/>
        </w:rPr>
        <w:t xml:space="preserve">Leistungsbeschreibung </w:t>
      </w:r>
    </w:p>
    <w:p w14:paraId="4E00FB74" w14:textId="6F3927E1" w:rsidR="00E37C7E" w:rsidRPr="00CB2C67" w:rsidRDefault="00F11BD2" w:rsidP="00E6576A">
      <w:pPr>
        <w:tabs>
          <w:tab w:val="left" w:pos="709"/>
        </w:tabs>
        <w:spacing w:line="276" w:lineRule="auto"/>
        <w:jc w:val="both"/>
        <w:rPr>
          <w:rFonts w:ascii="Arial" w:hAnsi="Arial" w:cs="Arial"/>
          <w:b/>
          <w:bCs/>
        </w:rPr>
      </w:pPr>
      <w:r w:rsidRPr="00CB2C67">
        <w:rPr>
          <w:rFonts w:ascii="Arial" w:hAnsi="Arial" w:cs="Arial"/>
          <w:b/>
        </w:rPr>
        <w:t>„</w:t>
      </w:r>
      <w:r w:rsidR="00F63AD8" w:rsidRPr="00CB2C67">
        <w:rPr>
          <w:rFonts w:ascii="Arial" w:hAnsi="Arial" w:cs="Arial"/>
          <w:b/>
        </w:rPr>
        <w:t>Move On 2026</w:t>
      </w:r>
      <w:r w:rsidRPr="00CB2C67">
        <w:rPr>
          <w:rFonts w:ascii="Arial" w:hAnsi="Arial" w:cs="Arial"/>
          <w:b/>
        </w:rPr>
        <w:t xml:space="preserve">“, </w:t>
      </w:r>
      <w:r w:rsidR="006C421C" w:rsidRPr="00CB2C67">
        <w:rPr>
          <w:rFonts w:ascii="Arial" w:hAnsi="Arial" w:cs="Arial"/>
          <w:b/>
        </w:rPr>
        <w:t xml:space="preserve">§16 I SGB II i.V.m. § 45 I S 1 Nr. 1 SGB III </w:t>
      </w:r>
    </w:p>
    <w:p w14:paraId="2FB0820F" w14:textId="5727FC9F"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Die in </w:t>
      </w:r>
      <w:r w:rsidR="00C34D18">
        <w:rPr>
          <w:rFonts w:ascii="Arial" w:hAnsi="Arial" w:cs="Arial"/>
        </w:rPr>
        <w:t>dieser Leistungsbeschreibung</w:t>
      </w:r>
      <w:r w:rsidRPr="006C421C">
        <w:rPr>
          <w:rFonts w:ascii="Arial" w:hAnsi="Arial" w:cs="Arial"/>
        </w:rPr>
        <w:t xml:space="preserve"> genannten Anforderungen in Verbindung mit den Wertungsbereichen und –kriterien</w:t>
      </w:r>
      <w:r w:rsidR="00C34D18">
        <w:rPr>
          <w:rFonts w:ascii="Arial" w:hAnsi="Arial" w:cs="Arial"/>
        </w:rPr>
        <w:t xml:space="preserve"> </w:t>
      </w:r>
      <w:r w:rsidRPr="006C421C">
        <w:rPr>
          <w:rFonts w:ascii="Arial" w:hAnsi="Arial" w:cs="Arial"/>
        </w:rPr>
        <w:t xml:space="preserve">sind zu erfüllen. Zusätzliche Angaben oder Ausführungen im Konzept sind hierzu nicht erforderlich. </w:t>
      </w:r>
    </w:p>
    <w:p w14:paraId="64C221EE" w14:textId="77777777" w:rsidR="00E37C7E" w:rsidRPr="006C421C" w:rsidRDefault="00E37C7E" w:rsidP="00E6576A">
      <w:pPr>
        <w:tabs>
          <w:tab w:val="left" w:pos="284"/>
        </w:tabs>
        <w:autoSpaceDE w:val="0"/>
        <w:autoSpaceDN w:val="0"/>
        <w:adjustRightInd w:val="0"/>
        <w:spacing w:line="276" w:lineRule="auto"/>
        <w:jc w:val="both"/>
        <w:rPr>
          <w:rFonts w:ascii="Arial" w:hAnsi="Arial" w:cs="Arial"/>
          <w:b/>
          <w:bCs/>
        </w:rPr>
      </w:pPr>
      <w:r w:rsidRPr="006C421C">
        <w:rPr>
          <w:rFonts w:ascii="Arial" w:hAnsi="Arial" w:cs="Arial"/>
          <w:b/>
          <w:bCs/>
          <w:u w:val="single"/>
        </w:rPr>
        <w:t>B.1</w:t>
      </w:r>
      <w:r w:rsidRPr="006C421C">
        <w:rPr>
          <w:rFonts w:ascii="Arial" w:hAnsi="Arial" w:cs="Arial"/>
          <w:b/>
          <w:bCs/>
          <w:u w:val="single"/>
        </w:rPr>
        <w:tab/>
        <w:t>Allgemeine und produktbezogene Rahmenbedingungen</w:t>
      </w:r>
    </w:p>
    <w:p w14:paraId="5C827037" w14:textId="20A96450"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Vordrucke</w:t>
      </w:r>
      <w:r w:rsidR="00C34D18">
        <w:rPr>
          <w:rFonts w:ascii="Arial" w:hAnsi="Arial" w:cs="Arial"/>
        </w:rPr>
        <w:t xml:space="preserve"> zur Personal- und Raummeldung</w:t>
      </w:r>
      <w:r w:rsidRPr="006C421C">
        <w:rPr>
          <w:rFonts w:ascii="Arial" w:hAnsi="Arial" w:cs="Arial"/>
        </w:rPr>
        <w:t xml:space="preserve"> werden durch </w:t>
      </w:r>
      <w:r>
        <w:rPr>
          <w:rFonts w:ascii="Arial" w:hAnsi="Arial" w:cs="Arial"/>
        </w:rPr>
        <w:t>die beauftragende Behörde</w:t>
      </w:r>
      <w:r w:rsidRPr="006C421C">
        <w:rPr>
          <w:rFonts w:ascii="Arial" w:hAnsi="Arial" w:cs="Arial"/>
        </w:rPr>
        <w:t xml:space="preserve"> zur Verfügung gestellt. Diese sind, wenn sich unter Teil A.5</w:t>
      </w:r>
      <w:r w:rsidR="00C34D18">
        <w:rPr>
          <w:rFonts w:ascii="Arial" w:hAnsi="Arial" w:cs="Arial"/>
        </w:rPr>
        <w:t xml:space="preserve"> </w:t>
      </w:r>
      <w:r w:rsidRPr="006C421C">
        <w:rPr>
          <w:rFonts w:ascii="Arial" w:hAnsi="Arial" w:cs="Arial"/>
        </w:rPr>
        <w:t xml:space="preserve">nichts anderes ergibt, bei der Angebotsabgabe nicht mit vorzulegen. </w:t>
      </w:r>
      <w:r w:rsidR="00C34D18">
        <w:rPr>
          <w:rFonts w:ascii="Arial" w:hAnsi="Arial" w:cs="Arial"/>
        </w:rPr>
        <w:t xml:space="preserve">Sie sind von der beauftragten Organisation nach Zuschlagerteilung an die beauftragende Behörde zu senden. </w:t>
      </w:r>
    </w:p>
    <w:p w14:paraId="1317C93F"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 xml:space="preserve">Soweit </w:t>
      </w:r>
      <w:r>
        <w:rPr>
          <w:rFonts w:ascii="Arial" w:hAnsi="Arial" w:cs="Arial"/>
        </w:rPr>
        <w:t>die beauftragende Behörde</w:t>
      </w:r>
      <w:r w:rsidRPr="006C421C">
        <w:rPr>
          <w:rFonts w:ascii="Arial" w:hAnsi="Arial" w:cs="Arial"/>
        </w:rPr>
        <w:t xml:space="preserve"> nach Zuschlagserteilung eine andere gegebenenfalls elektronische Lösung entwickelt und kostenlos zur Verfügung stellt, ist diese durch </w:t>
      </w:r>
      <w:r>
        <w:rPr>
          <w:rFonts w:ascii="Arial" w:hAnsi="Arial" w:cs="Arial"/>
        </w:rPr>
        <w:t>die beauftragte Organisation</w:t>
      </w:r>
      <w:r w:rsidRPr="006C421C">
        <w:rPr>
          <w:rFonts w:ascii="Arial" w:hAnsi="Arial" w:cs="Arial"/>
        </w:rPr>
        <w:t xml:space="preserve"> auch anzuwenden. Mit der Angebotsabgabe erklärt </w:t>
      </w:r>
      <w:r>
        <w:rPr>
          <w:rFonts w:ascii="Arial" w:hAnsi="Arial" w:cs="Arial"/>
        </w:rPr>
        <w:t xml:space="preserve">diese </w:t>
      </w:r>
      <w:r w:rsidRPr="006C421C">
        <w:rPr>
          <w:rFonts w:ascii="Arial" w:hAnsi="Arial" w:cs="Arial"/>
        </w:rPr>
        <w:t xml:space="preserve">hierzu vorab und unwiderruflich </w:t>
      </w:r>
      <w:r>
        <w:rPr>
          <w:rFonts w:ascii="Arial" w:hAnsi="Arial" w:cs="Arial"/>
        </w:rPr>
        <w:t>ihre</w:t>
      </w:r>
      <w:r w:rsidRPr="006C421C">
        <w:rPr>
          <w:rFonts w:ascii="Arial" w:hAnsi="Arial" w:cs="Arial"/>
        </w:rPr>
        <w:t xml:space="preserve"> Zustimmung. </w:t>
      </w:r>
    </w:p>
    <w:p w14:paraId="12903282" w14:textId="77777777" w:rsidR="00F52A70" w:rsidRPr="006C421C" w:rsidRDefault="00F52A70" w:rsidP="00F52A70">
      <w:pPr>
        <w:autoSpaceDE w:val="0"/>
        <w:autoSpaceDN w:val="0"/>
        <w:adjustRightInd w:val="0"/>
        <w:spacing w:line="276" w:lineRule="auto"/>
        <w:jc w:val="both"/>
        <w:rPr>
          <w:rFonts w:ascii="Arial" w:hAnsi="Arial" w:cs="Arial"/>
        </w:rPr>
      </w:pPr>
      <w:r>
        <w:rPr>
          <w:rFonts w:ascii="Arial" w:hAnsi="Arial" w:cs="Arial"/>
        </w:rPr>
        <w:t>Die beauftragende Behörde</w:t>
      </w:r>
      <w:r w:rsidRPr="006C421C">
        <w:rPr>
          <w:rFonts w:ascii="Arial" w:hAnsi="Arial" w:cs="Arial"/>
        </w:rPr>
        <w:t xml:space="preserve"> wendet im Rahmen der Fallsteuerung das sogenannte fa:z modell</w:t>
      </w:r>
      <w:r w:rsidRPr="006C421C">
        <w:rPr>
          <w:rFonts w:ascii="Arial" w:hAnsi="Arial" w:cs="Arial"/>
          <w:vertAlign w:val="superscript"/>
        </w:rPr>
        <w:t>©</w:t>
      </w:r>
      <w:r w:rsidRPr="006C421C">
        <w:rPr>
          <w:rFonts w:ascii="Arial" w:hAnsi="Arial" w:cs="Arial"/>
        </w:rPr>
        <w:t xml:space="preserve"> (fa:z = Förderansatz: Ziel) an. Ziel dieses Modells ist es, konsequent ressourcen- und zielorientiert zu steuern. Insbesondere sollen Maßnahmen eindeutig ein konkret bezeichnetes Förderziel verfolgen. Mehrere Förderziele in einer Maßnahme müssen durch unterschiedliche Module klar abgegrenzt sein. Breitbandmaßnahmen, d. h. Maßnahmen, die gleichzeitig mehreren Zielen dienen, sollen weitgehend zugunsten zielfokussierter Maßnahmen abgelöst werden. </w:t>
      </w:r>
      <w:r>
        <w:rPr>
          <w:rFonts w:ascii="Arial" w:hAnsi="Arial" w:cs="Arial"/>
        </w:rPr>
        <w:t>Die beauftragende Behörde</w:t>
      </w:r>
      <w:r w:rsidRPr="006C421C">
        <w:rPr>
          <w:rFonts w:ascii="Arial" w:hAnsi="Arial" w:cs="Arial"/>
        </w:rPr>
        <w:t xml:space="preserve"> erwartet, dass mit der Maßnahme die Zielorientierung nach den Zieldefinitionen treffsicher und konsequent umgesetzt wird. Die sollte auch bereits in dem Konzept erkennbar sein.</w:t>
      </w:r>
    </w:p>
    <w:p w14:paraId="40EE56AE" w14:textId="77777777" w:rsidR="00F52A70" w:rsidRPr="006C421C" w:rsidRDefault="00F52A70" w:rsidP="00F52A70">
      <w:pPr>
        <w:autoSpaceDE w:val="0"/>
        <w:autoSpaceDN w:val="0"/>
        <w:adjustRightInd w:val="0"/>
        <w:spacing w:line="276" w:lineRule="auto"/>
        <w:jc w:val="both"/>
        <w:rPr>
          <w:rFonts w:ascii="Arial" w:hAnsi="Arial" w:cs="Arial"/>
        </w:rPr>
      </w:pPr>
      <w:r w:rsidRPr="006C421C">
        <w:rPr>
          <w:rFonts w:ascii="Arial" w:hAnsi="Arial" w:cs="Arial"/>
        </w:rPr>
        <w:t>Die nachstehende Übersichtsmatrix, Definitionen und Merkmale sind zu berücksichtigen.</w:t>
      </w:r>
    </w:p>
    <w:p w14:paraId="44F7F977" w14:textId="7E47AF41" w:rsidR="00A726A9" w:rsidRPr="006C421C" w:rsidRDefault="00256A8B" w:rsidP="00E6576A">
      <w:pPr>
        <w:tabs>
          <w:tab w:val="left" w:pos="709"/>
        </w:tabs>
        <w:autoSpaceDE w:val="0"/>
        <w:autoSpaceDN w:val="0"/>
        <w:adjustRightInd w:val="0"/>
        <w:spacing w:line="276" w:lineRule="auto"/>
        <w:jc w:val="both"/>
        <w:rPr>
          <w:rFonts w:ascii="Arial" w:hAnsi="Arial" w:cs="Arial"/>
          <w:b/>
          <w:bCs/>
          <w:u w:val="single"/>
        </w:rPr>
      </w:pPr>
      <w:r>
        <w:rPr>
          <w:rFonts w:ascii="Arial" w:hAnsi="Arial" w:cs="Arial"/>
          <w:noProof/>
          <w:lang w:eastAsia="de-DE"/>
        </w:rPr>
        <w:drawing>
          <wp:inline distT="0" distB="0" distL="0" distR="0" wp14:anchorId="47FF7A7F" wp14:editId="352241EB">
            <wp:extent cx="5753735" cy="356298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735" cy="3562985"/>
                    </a:xfrm>
                    <a:prstGeom prst="rect">
                      <a:avLst/>
                    </a:prstGeom>
                    <a:noFill/>
                    <a:ln>
                      <a:noFill/>
                    </a:ln>
                  </pic:spPr>
                </pic:pic>
              </a:graphicData>
            </a:graphic>
          </wp:inline>
        </w:drawing>
      </w:r>
    </w:p>
    <w:p w14:paraId="4241E448" w14:textId="5DB4AB29" w:rsidR="00A726A9" w:rsidRDefault="00256A8B" w:rsidP="00E6576A">
      <w:pPr>
        <w:spacing w:line="276" w:lineRule="auto"/>
        <w:rPr>
          <w:rFonts w:ascii="Arial" w:hAnsi="Arial" w:cs="Arial"/>
          <w:b/>
        </w:rPr>
      </w:pPr>
      <w:r w:rsidRPr="00256A8B">
        <w:rPr>
          <w:rFonts w:ascii="Arial" w:hAnsi="Arial" w:cs="Arial"/>
          <w:b/>
          <w:noProof/>
          <w:lang w:eastAsia="de-DE"/>
        </w:rPr>
        <w:lastRenderedPageBreak/>
        <w:drawing>
          <wp:inline distT="0" distB="0" distL="0" distR="0" wp14:anchorId="32917B05" wp14:editId="19F1DE18">
            <wp:extent cx="5753735" cy="37350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735" cy="3735070"/>
                    </a:xfrm>
                    <a:prstGeom prst="rect">
                      <a:avLst/>
                    </a:prstGeom>
                    <a:noFill/>
                    <a:ln>
                      <a:noFill/>
                    </a:ln>
                  </pic:spPr>
                </pic:pic>
              </a:graphicData>
            </a:graphic>
          </wp:inline>
        </w:drawing>
      </w:r>
    </w:p>
    <w:p w14:paraId="2351D7CB" w14:textId="77777777" w:rsidR="00256A8B" w:rsidRDefault="00256A8B" w:rsidP="00E6576A">
      <w:pPr>
        <w:spacing w:line="276" w:lineRule="auto"/>
        <w:rPr>
          <w:rFonts w:ascii="Arial" w:hAnsi="Arial" w:cs="Arial"/>
          <w:b/>
          <w:u w:val="single"/>
        </w:rPr>
      </w:pPr>
      <w:r>
        <w:rPr>
          <w:rFonts w:ascii="Arial" w:hAnsi="Arial" w:cs="Arial"/>
          <w:b/>
          <w:noProof/>
          <w:lang w:eastAsia="de-DE"/>
        </w:rPr>
        <w:drawing>
          <wp:inline distT="0" distB="0" distL="0" distR="0" wp14:anchorId="2F053D3F" wp14:editId="1D48E64E">
            <wp:extent cx="5753735" cy="498602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735" cy="4986020"/>
                    </a:xfrm>
                    <a:prstGeom prst="rect">
                      <a:avLst/>
                    </a:prstGeom>
                    <a:noFill/>
                    <a:ln>
                      <a:noFill/>
                    </a:ln>
                  </pic:spPr>
                </pic:pic>
              </a:graphicData>
            </a:graphic>
          </wp:inline>
        </w:drawing>
      </w:r>
    </w:p>
    <w:p w14:paraId="0778CB9D" w14:textId="78CE7455"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B.1.1</w:t>
      </w:r>
      <w:r w:rsidRPr="006C421C">
        <w:rPr>
          <w:rFonts w:ascii="Arial" w:hAnsi="Arial" w:cs="Arial"/>
          <w:b/>
          <w:u w:val="single"/>
        </w:rPr>
        <w:tab/>
        <w:t xml:space="preserve">Beschreibung der Maßnahme (Zielsetzung und Einführung) </w:t>
      </w:r>
    </w:p>
    <w:p w14:paraId="3B514938" w14:textId="77777777" w:rsidR="00F63AD8" w:rsidRPr="00F63AD8" w:rsidRDefault="00F63AD8" w:rsidP="00F63AD8">
      <w:pPr>
        <w:spacing w:line="276" w:lineRule="auto"/>
        <w:jc w:val="both"/>
        <w:rPr>
          <w:rFonts w:ascii="Arial" w:hAnsi="Arial" w:cs="Arial"/>
        </w:rPr>
      </w:pPr>
      <w:r w:rsidRPr="00F63AD8">
        <w:rPr>
          <w:rFonts w:ascii="Arial" w:hAnsi="Arial" w:cs="Arial"/>
        </w:rPr>
        <w:t>Leistungsgegenstand ist die Durchführung einer Maßnahme zu den Förderzielen „Herstellung der Wettbewerbsfähigkeit“ sowie „Herstellung der Prozessfähigkeit“ mit den Entwicklungszie-len „Verbesserung des Arbeitsverhaltens, Sozialverhaltens, der Motivation oder der Mitwir-kung in der Fallsteuerung“. Die Definition der Förderziele mit den entsprechenden Ressour-cenbereichen und die diese charakterisierenden Merkmale sind den vorstehenden Tabellen zu entnehmen.</w:t>
      </w:r>
    </w:p>
    <w:p w14:paraId="3872BDA4" w14:textId="77777777" w:rsidR="00F63AD8" w:rsidRPr="00F63AD8" w:rsidRDefault="00F63AD8" w:rsidP="00F63AD8">
      <w:pPr>
        <w:spacing w:line="276" w:lineRule="auto"/>
        <w:jc w:val="both"/>
        <w:rPr>
          <w:rFonts w:ascii="Arial" w:hAnsi="Arial" w:cs="Arial"/>
        </w:rPr>
      </w:pPr>
      <w:r w:rsidRPr="00F63AD8">
        <w:rPr>
          <w:rFonts w:ascii="Arial" w:hAnsi="Arial" w:cs="Arial"/>
        </w:rPr>
        <w:t>Ziel der Maßnahme ist die Heranführung an den Ausbildung- und Arbeitsmarkt durch Erarbei-tung von Lösungen und Strategien bzw. Identifikation von Problembereichen um die Zusam-menarbeit mit dem Fallmanagement zu verbessern und dadurch die Chancen am Arbeits- und Ausbildungsmarkt zu erhöhen. Im Fokus steht insbesondere die Anbindung an das Fall-management und die Überleitung eine Anschlussmaßnahme aus dem Rechtskreis SGB II/ SGB III.</w:t>
      </w:r>
    </w:p>
    <w:p w14:paraId="24E1FD51" w14:textId="77777777" w:rsidR="00F63AD8" w:rsidRPr="00F63AD8" w:rsidRDefault="00F63AD8" w:rsidP="00F63AD8">
      <w:pPr>
        <w:spacing w:line="276" w:lineRule="auto"/>
        <w:jc w:val="both"/>
        <w:rPr>
          <w:rFonts w:ascii="Arial" w:hAnsi="Arial" w:cs="Arial"/>
        </w:rPr>
      </w:pPr>
      <w:r w:rsidRPr="00F63AD8">
        <w:rPr>
          <w:rFonts w:ascii="Arial" w:hAnsi="Arial" w:cs="Arial"/>
        </w:rPr>
        <w:t xml:space="preserve">Die Maßnahmeinhalte haben sich an der Zielsetzung der Feststellung, Verringerung oder Be-seitigung von Vermittlungshemmnissen sowie der Heranführung an den Ausbildungs- und Arbeitsmarkt zu orientieren. </w:t>
      </w:r>
    </w:p>
    <w:p w14:paraId="2B8B6559" w14:textId="38959484" w:rsidR="00174595" w:rsidRDefault="00F63AD8" w:rsidP="00F63AD8">
      <w:pPr>
        <w:spacing w:line="276" w:lineRule="auto"/>
        <w:jc w:val="both"/>
        <w:rPr>
          <w:rFonts w:ascii="Arial" w:hAnsi="Arial" w:cs="Arial"/>
        </w:rPr>
      </w:pPr>
      <w:r w:rsidRPr="00F63AD8">
        <w:rPr>
          <w:rFonts w:ascii="Arial" w:hAnsi="Arial" w:cs="Arial"/>
        </w:rPr>
        <w:t>Die Gesamtkonzeption (Inhalt, Durchführung und Methodik) wird nicht durch die beauftra-gende Behörde vorgegeben und ist im Angebotskonzept darzulegen. Auf die Voraussetzun-gen in den Vertragsbestimmungen und den weiteren Regelungen dieser Leistungsbeschrei-bung insbesondere unter B.2.1 wird ausdrücklich verwiesen.</w:t>
      </w:r>
    </w:p>
    <w:p w14:paraId="5D6F4FC3" w14:textId="77777777" w:rsidR="00F63AD8" w:rsidRPr="006C421C" w:rsidRDefault="00F63AD8" w:rsidP="00F63AD8">
      <w:pPr>
        <w:spacing w:line="276" w:lineRule="auto"/>
        <w:jc w:val="both"/>
        <w:rPr>
          <w:rFonts w:ascii="Arial" w:hAnsi="Arial" w:cs="Arial"/>
        </w:rPr>
      </w:pPr>
    </w:p>
    <w:p w14:paraId="08E4CD5C" w14:textId="6EEC35F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B.1.2</w:t>
      </w:r>
      <w:r w:rsidRPr="006C421C">
        <w:rPr>
          <w:rFonts w:ascii="Arial" w:hAnsi="Arial" w:cs="Arial"/>
          <w:b/>
          <w:u w:val="single"/>
        </w:rPr>
        <w:tab/>
      </w:r>
      <w:r w:rsidR="005B7F73">
        <w:rPr>
          <w:rFonts w:ascii="Arial" w:hAnsi="Arial" w:cs="Arial"/>
          <w:b/>
          <w:u w:val="single"/>
        </w:rPr>
        <w:t>Zielgruppe</w:t>
      </w:r>
    </w:p>
    <w:p w14:paraId="01BA23A7" w14:textId="77777777" w:rsidR="00F63AD8" w:rsidRPr="004B1C9B" w:rsidRDefault="00F63AD8" w:rsidP="00F63AD8">
      <w:pPr>
        <w:spacing w:line="276" w:lineRule="auto"/>
        <w:jc w:val="both"/>
        <w:rPr>
          <w:rFonts w:ascii="Arial" w:eastAsia="Arial" w:hAnsi="Arial" w:cs="Arial"/>
        </w:rPr>
      </w:pPr>
      <w:r w:rsidRPr="004B1C9B">
        <w:rPr>
          <w:rFonts w:ascii="Arial" w:eastAsia="Arial" w:hAnsi="Arial" w:cs="Arial"/>
        </w:rPr>
        <w:t>Teilnehmende sind er</w:t>
      </w:r>
      <w:r>
        <w:rPr>
          <w:rFonts w:ascii="Arial" w:eastAsia="Arial" w:hAnsi="Arial" w:cs="Arial"/>
        </w:rPr>
        <w:t xml:space="preserve">werbsfähige Leistungsbeziehende </w:t>
      </w:r>
      <w:r w:rsidRPr="004B1C9B">
        <w:rPr>
          <w:rFonts w:ascii="Arial" w:eastAsia="Arial" w:hAnsi="Arial" w:cs="Arial"/>
        </w:rPr>
        <w:t xml:space="preserve">aus dem Rechtskreis des SGB II, die allein nicht in der Lage sind, das angestrebte Förderziel zu erreichen. </w:t>
      </w:r>
    </w:p>
    <w:p w14:paraId="5CF67D21" w14:textId="77777777" w:rsidR="00F63AD8" w:rsidRPr="004B1C9B" w:rsidRDefault="00F63AD8" w:rsidP="00F63AD8">
      <w:pPr>
        <w:spacing w:line="276" w:lineRule="auto"/>
        <w:jc w:val="both"/>
        <w:rPr>
          <w:rFonts w:ascii="Arial" w:eastAsia="Arial" w:hAnsi="Arial" w:cs="Arial"/>
        </w:rPr>
      </w:pPr>
      <w:r w:rsidRPr="004B1C9B">
        <w:rPr>
          <w:rFonts w:ascii="Arial" w:eastAsia="Arial" w:hAnsi="Arial" w:cs="Arial"/>
        </w:rPr>
        <w:t xml:space="preserve">Die </w:t>
      </w:r>
      <w:r>
        <w:rPr>
          <w:rFonts w:ascii="Arial" w:eastAsia="Arial" w:hAnsi="Arial" w:cs="Arial"/>
        </w:rPr>
        <w:t>Personen</w:t>
      </w:r>
      <w:r w:rsidRPr="004B1C9B">
        <w:rPr>
          <w:rFonts w:ascii="Arial" w:eastAsia="Arial" w:hAnsi="Arial" w:cs="Arial"/>
        </w:rPr>
        <w:t xml:space="preserve"> haben in der Regel erfolglos Vermittlungsvorschläge erhalten bzw. Vorstellungsgespräche wahrgenommen. Unter Umständen haben Sie sich sogar Angeboten der Arbeitsvermittlung / des Fallmanagements gänzlich entzogen und können durch herkömmlich</w:t>
      </w:r>
      <w:r>
        <w:rPr>
          <w:rFonts w:ascii="Arial" w:eastAsia="Arial" w:hAnsi="Arial" w:cs="Arial"/>
        </w:rPr>
        <w:t>e Maßnahmen des SGB II-Trägers nicht mehr erreicht werden.</w:t>
      </w:r>
    </w:p>
    <w:p w14:paraId="772B556C" w14:textId="77777777" w:rsidR="00F63AD8" w:rsidRPr="004B1C9B" w:rsidRDefault="00F63AD8" w:rsidP="00F63AD8">
      <w:pPr>
        <w:spacing w:line="276" w:lineRule="auto"/>
        <w:jc w:val="both"/>
        <w:rPr>
          <w:rFonts w:ascii="Arial" w:eastAsia="Arial" w:hAnsi="Arial" w:cs="Arial"/>
        </w:rPr>
      </w:pPr>
      <w:r w:rsidRPr="004B1C9B">
        <w:rPr>
          <w:rFonts w:ascii="Arial" w:eastAsia="Arial" w:hAnsi="Arial" w:cs="Arial"/>
        </w:rPr>
        <w:t xml:space="preserve">Oft haben diese </w:t>
      </w:r>
      <w:r>
        <w:rPr>
          <w:rFonts w:ascii="Arial" w:eastAsia="Arial" w:hAnsi="Arial" w:cs="Arial"/>
        </w:rPr>
        <w:t>Personen</w:t>
      </w:r>
      <w:r w:rsidRPr="004B1C9B">
        <w:rPr>
          <w:rFonts w:ascii="Arial" w:eastAsia="Arial" w:hAnsi="Arial" w:cs="Arial"/>
        </w:rPr>
        <w:t xml:space="preserve"> erfolgreiche Umgehungs- und Vermeidungsstrategien im Umfeld der regulären Verwaltungsabläufe entwickelt. So zeigen </w:t>
      </w:r>
      <w:r>
        <w:rPr>
          <w:rFonts w:ascii="Arial" w:eastAsia="Arial" w:hAnsi="Arial" w:cs="Arial"/>
        </w:rPr>
        <w:t>die Personen</w:t>
      </w:r>
      <w:r w:rsidRPr="004B1C9B">
        <w:rPr>
          <w:rFonts w:ascii="Arial" w:eastAsia="Arial" w:hAnsi="Arial" w:cs="Arial"/>
        </w:rPr>
        <w:t xml:space="preserve"> z. B. reges Interesse an einer angebotenen Integrationsmaßnahme, reichen ab Maßnahmebeginn jedoch konsequent, bzw. gezielt AU ein. Eine weitere Möglichkeit besteht darin, dass </w:t>
      </w:r>
      <w:r>
        <w:rPr>
          <w:rFonts w:ascii="Arial" w:eastAsia="Arial" w:hAnsi="Arial" w:cs="Arial"/>
        </w:rPr>
        <w:t>Personen</w:t>
      </w:r>
      <w:r w:rsidRPr="004B1C9B">
        <w:rPr>
          <w:rFonts w:ascii="Arial" w:eastAsia="Arial" w:hAnsi="Arial" w:cs="Arial"/>
        </w:rPr>
        <w:t xml:space="preserve"> sich im JC motiviert und kooperativ präsentieren, in Vorstellungsgesprä</w:t>
      </w:r>
      <w:r>
        <w:rPr>
          <w:rFonts w:ascii="Arial" w:eastAsia="Arial" w:hAnsi="Arial" w:cs="Arial"/>
        </w:rPr>
        <w:t>chen bei Unternehmen</w:t>
      </w:r>
      <w:r w:rsidRPr="004B1C9B">
        <w:rPr>
          <w:rFonts w:ascii="Arial" w:eastAsia="Arial" w:hAnsi="Arial" w:cs="Arial"/>
        </w:rPr>
        <w:t xml:space="preserve"> jedoch Hinderungsgründe zu erkennen geben, welche </w:t>
      </w:r>
      <w:r>
        <w:rPr>
          <w:rFonts w:ascii="Arial" w:eastAsia="Arial" w:hAnsi="Arial" w:cs="Arial"/>
        </w:rPr>
        <w:t>das Unternehmen</w:t>
      </w:r>
      <w:r w:rsidRPr="004B1C9B">
        <w:rPr>
          <w:rFonts w:ascii="Arial" w:eastAsia="Arial" w:hAnsi="Arial" w:cs="Arial"/>
        </w:rPr>
        <w:t xml:space="preserve"> abschrecken, bzw. eine Vermi</w:t>
      </w:r>
      <w:r>
        <w:rPr>
          <w:rFonts w:ascii="Arial" w:eastAsia="Arial" w:hAnsi="Arial" w:cs="Arial"/>
        </w:rPr>
        <w:t>ttlung verhindern. Solche Personen</w:t>
      </w:r>
      <w:r w:rsidRPr="004B1C9B">
        <w:rPr>
          <w:rFonts w:ascii="Arial" w:eastAsia="Arial" w:hAnsi="Arial" w:cs="Arial"/>
        </w:rPr>
        <w:t xml:space="preserve"> können, teilweise trotz marktgängiger Qualifikation, im Rahmen der regulären Fallbetreuung in der Regel nicht erreicht, bzw. „bewegt“ werden.  D. h. die Instrumente der Fallmanagements, sowie der Arbeitsvermittlung in der herkömmlichen Form greifen nicht.</w:t>
      </w:r>
    </w:p>
    <w:p w14:paraId="5478F96F" w14:textId="77777777" w:rsidR="00F63AD8" w:rsidRPr="004B1C9B" w:rsidRDefault="00F63AD8" w:rsidP="00F63AD8">
      <w:pPr>
        <w:spacing w:line="276" w:lineRule="auto"/>
        <w:jc w:val="both"/>
        <w:rPr>
          <w:rFonts w:ascii="Arial" w:eastAsia="Arial" w:hAnsi="Arial" w:cs="Arial"/>
        </w:rPr>
      </w:pPr>
      <w:r w:rsidRPr="004B1C9B">
        <w:rPr>
          <w:rFonts w:ascii="Arial" w:eastAsia="Arial" w:hAnsi="Arial" w:cs="Arial"/>
        </w:rPr>
        <w:t>Insbesondere handelt es sich um folgende Personengruppen:</w:t>
      </w:r>
    </w:p>
    <w:p w14:paraId="4005F210" w14:textId="77777777" w:rsidR="00F63AD8" w:rsidRPr="004B1C9B" w:rsidRDefault="00F63AD8" w:rsidP="00F63AD8">
      <w:pPr>
        <w:pStyle w:val="Listenabsatz"/>
        <w:numPr>
          <w:ilvl w:val="0"/>
          <w:numId w:val="16"/>
        </w:numPr>
        <w:spacing w:after="0" w:line="276" w:lineRule="auto"/>
        <w:ind w:left="426" w:hanging="284"/>
        <w:jc w:val="both"/>
        <w:rPr>
          <w:rFonts w:ascii="Arial" w:eastAsia="Arial" w:hAnsi="Arial" w:cs="Arial"/>
        </w:rPr>
      </w:pPr>
      <w:r w:rsidRPr="004B1C9B">
        <w:rPr>
          <w:rFonts w:ascii="Arial" w:eastAsia="Arial" w:hAnsi="Arial" w:cs="Arial"/>
        </w:rPr>
        <w:t>Personen mit erheblichen Problemen Termine im Jobcenter einzuhalten;</w:t>
      </w:r>
    </w:p>
    <w:p w14:paraId="3F242861" w14:textId="77777777" w:rsidR="00F63AD8" w:rsidRPr="004B1C9B" w:rsidRDefault="00F63AD8" w:rsidP="00F63AD8">
      <w:pPr>
        <w:pStyle w:val="Listenabsatz"/>
        <w:numPr>
          <w:ilvl w:val="0"/>
          <w:numId w:val="16"/>
        </w:numPr>
        <w:spacing w:after="0" w:line="276" w:lineRule="auto"/>
        <w:ind w:left="426" w:hanging="284"/>
        <w:jc w:val="both"/>
        <w:rPr>
          <w:rFonts w:ascii="Arial" w:eastAsia="Arial" w:hAnsi="Arial" w:cs="Arial"/>
        </w:rPr>
      </w:pPr>
      <w:r w:rsidRPr="004B1C9B">
        <w:rPr>
          <w:rFonts w:ascii="Arial" w:eastAsia="Arial" w:hAnsi="Arial" w:cs="Arial"/>
        </w:rPr>
        <w:t>Personen, die immer wiederkehrend bei Terminen im Jobcenter erkranken oder dauerhaft krankgeschrieben sind;</w:t>
      </w:r>
    </w:p>
    <w:p w14:paraId="692DDF89" w14:textId="77777777" w:rsidR="00F63AD8" w:rsidRPr="004B1C9B" w:rsidRDefault="00F63AD8" w:rsidP="00F63AD8">
      <w:pPr>
        <w:pStyle w:val="Listenabsatz"/>
        <w:numPr>
          <w:ilvl w:val="0"/>
          <w:numId w:val="16"/>
        </w:numPr>
        <w:spacing w:after="0" w:line="276" w:lineRule="auto"/>
        <w:ind w:left="426" w:hanging="284"/>
        <w:jc w:val="both"/>
        <w:rPr>
          <w:rFonts w:ascii="Arial" w:eastAsia="Arial" w:hAnsi="Arial" w:cs="Arial"/>
        </w:rPr>
      </w:pPr>
      <w:r w:rsidRPr="004B1C9B">
        <w:rPr>
          <w:rFonts w:ascii="Arial" w:eastAsia="Arial" w:hAnsi="Arial" w:cs="Arial"/>
        </w:rPr>
        <w:t xml:space="preserve">Personen mit unangemessenem Sozialverhalten im Rahmen der Fallarbeit.; </w:t>
      </w:r>
    </w:p>
    <w:p w14:paraId="1FE583DB" w14:textId="77777777" w:rsidR="00F63AD8" w:rsidRPr="004B1C9B" w:rsidRDefault="00F63AD8" w:rsidP="00F63AD8">
      <w:pPr>
        <w:pStyle w:val="Listenabsatz"/>
        <w:numPr>
          <w:ilvl w:val="0"/>
          <w:numId w:val="16"/>
        </w:numPr>
        <w:spacing w:after="0" w:line="276" w:lineRule="auto"/>
        <w:ind w:left="426" w:hanging="284"/>
        <w:jc w:val="both"/>
        <w:rPr>
          <w:rFonts w:ascii="Arial" w:eastAsia="Arial" w:hAnsi="Arial" w:cs="Arial"/>
        </w:rPr>
      </w:pPr>
      <w:r w:rsidRPr="004B1C9B">
        <w:rPr>
          <w:rFonts w:ascii="Arial" w:eastAsia="Arial" w:hAnsi="Arial" w:cs="Arial"/>
        </w:rPr>
        <w:lastRenderedPageBreak/>
        <w:t>Personen, bei denen Maßnahmen unbegründet abgebrochen wurden bzw. die sich weigern an zumutbaren Maßnahmen teilzunehmen.</w:t>
      </w:r>
    </w:p>
    <w:p w14:paraId="4300306A" w14:textId="77777777" w:rsidR="00F63AD8" w:rsidRPr="004B1C9B" w:rsidRDefault="00F63AD8" w:rsidP="00F63AD8">
      <w:pPr>
        <w:pStyle w:val="Listenabsatz"/>
        <w:numPr>
          <w:ilvl w:val="0"/>
          <w:numId w:val="16"/>
        </w:numPr>
        <w:spacing w:after="0" w:line="276" w:lineRule="auto"/>
        <w:ind w:left="426" w:hanging="284"/>
        <w:jc w:val="both"/>
        <w:rPr>
          <w:rFonts w:ascii="Arial" w:eastAsia="Arial" w:hAnsi="Arial" w:cs="Arial"/>
        </w:rPr>
      </w:pPr>
      <w:r w:rsidRPr="004B1C9B">
        <w:rPr>
          <w:rFonts w:ascii="Arial" w:eastAsia="Arial" w:hAnsi="Arial" w:cs="Arial"/>
        </w:rPr>
        <w:t xml:space="preserve">Personen, die einer geringfügigen Beschäftigung nachgehen, ohne Perspektive auf eine Ausweitung der Arbeitszeiten oder Verringerung der Hilfebedürftigkeit </w:t>
      </w:r>
    </w:p>
    <w:p w14:paraId="794E33C3" w14:textId="77777777" w:rsidR="00F63AD8" w:rsidRPr="004B1C9B" w:rsidRDefault="00F63AD8" w:rsidP="00F63AD8">
      <w:pPr>
        <w:pStyle w:val="Listenabsatz"/>
        <w:numPr>
          <w:ilvl w:val="0"/>
          <w:numId w:val="16"/>
        </w:numPr>
        <w:spacing w:line="276" w:lineRule="auto"/>
        <w:ind w:left="426" w:hanging="284"/>
        <w:jc w:val="both"/>
        <w:rPr>
          <w:rFonts w:ascii="Arial" w:eastAsia="Arial" w:hAnsi="Arial" w:cs="Arial"/>
        </w:rPr>
      </w:pPr>
      <w:r w:rsidRPr="004B1C9B">
        <w:rPr>
          <w:rFonts w:ascii="Arial" w:eastAsia="Arial" w:hAnsi="Arial" w:cs="Arial"/>
        </w:rPr>
        <w:t>Personen, die eine Selbständigkeit im Nebenerwerb ausüben, ohne Perspektive auf eine Verringerung der Hilfebedürftigkeit.</w:t>
      </w:r>
    </w:p>
    <w:p w14:paraId="3EC68C9C" w14:textId="77777777" w:rsidR="00E37C7E" w:rsidRPr="006C421C" w:rsidRDefault="00E37C7E" w:rsidP="00E6576A">
      <w:pPr>
        <w:spacing w:line="276" w:lineRule="auto"/>
        <w:jc w:val="both"/>
        <w:rPr>
          <w:rFonts w:ascii="Arial" w:hAnsi="Arial" w:cs="Arial"/>
        </w:rPr>
      </w:pPr>
    </w:p>
    <w:p w14:paraId="620D256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B.1.3</w:t>
      </w:r>
      <w:r w:rsidRPr="006C421C">
        <w:rPr>
          <w:rFonts w:ascii="Arial" w:hAnsi="Arial" w:cs="Arial"/>
          <w:b/>
          <w:u w:val="single"/>
        </w:rPr>
        <w:tab/>
        <w:t xml:space="preserve">Zeitlicher Umfang </w:t>
      </w:r>
    </w:p>
    <w:p w14:paraId="1F4FC44B" w14:textId="77777777" w:rsidR="00F63AD8" w:rsidRPr="00E6576A" w:rsidRDefault="00F63AD8" w:rsidP="00F63AD8">
      <w:pPr>
        <w:spacing w:line="276" w:lineRule="auto"/>
        <w:jc w:val="both"/>
        <w:rPr>
          <w:rFonts w:ascii="Arial" w:hAnsi="Arial" w:cs="Arial"/>
        </w:rPr>
      </w:pPr>
      <w:r w:rsidRPr="00E6576A">
        <w:rPr>
          <w:rFonts w:ascii="Arial" w:hAnsi="Arial" w:cs="Arial"/>
        </w:rPr>
        <w:t xml:space="preserve">Die individuelle </w:t>
      </w:r>
      <w:r w:rsidRPr="00C775C3">
        <w:rPr>
          <w:rFonts w:ascii="Arial" w:hAnsi="Arial" w:cs="Arial"/>
        </w:rPr>
        <w:t>Teil</w:t>
      </w:r>
      <w:r>
        <w:rPr>
          <w:rFonts w:ascii="Arial" w:hAnsi="Arial" w:cs="Arial"/>
        </w:rPr>
        <w:t xml:space="preserve">nahmedauer beträgt 6 Monate. Die Teilnahmedauer kann auch während der laufenden Teilnahme durch die Integrationsfachkraft verkürzt oder verlängert werden. </w:t>
      </w:r>
      <w:r w:rsidRPr="00E6576A">
        <w:rPr>
          <w:rFonts w:ascii="Arial" w:hAnsi="Arial" w:cs="Arial"/>
        </w:rPr>
        <w:t xml:space="preserve"> </w:t>
      </w:r>
      <w:r w:rsidRPr="006C421C">
        <w:rPr>
          <w:rFonts w:ascii="Arial" w:hAnsi="Arial" w:cs="Arial"/>
        </w:rPr>
        <w:t>Die individuelle Z</w:t>
      </w:r>
      <w:r>
        <w:rPr>
          <w:rFonts w:ascii="Arial" w:hAnsi="Arial" w:cs="Arial"/>
        </w:rPr>
        <w:t>uweisungsdauer einer teilnehmenden Person</w:t>
      </w:r>
      <w:r w:rsidRPr="006C421C">
        <w:rPr>
          <w:rFonts w:ascii="Arial" w:hAnsi="Arial" w:cs="Arial"/>
        </w:rPr>
        <w:t xml:space="preserve"> darf nicht über die Maßnahmedauer hinausgehen.</w:t>
      </w:r>
    </w:p>
    <w:p w14:paraId="522A3821" w14:textId="0C2F2687" w:rsidR="00F63AD8" w:rsidRPr="00E6576A" w:rsidRDefault="00F63AD8" w:rsidP="00F63AD8">
      <w:pPr>
        <w:spacing w:line="276" w:lineRule="auto"/>
        <w:jc w:val="both"/>
        <w:rPr>
          <w:rFonts w:ascii="Arial" w:hAnsi="Arial" w:cs="Arial"/>
        </w:rPr>
      </w:pPr>
      <w:r w:rsidRPr="00E6576A">
        <w:rPr>
          <w:rFonts w:ascii="Arial" w:hAnsi="Arial" w:cs="Arial"/>
        </w:rPr>
        <w:t xml:space="preserve">Der genaue Maßnahmezeitraum ist dem </w:t>
      </w:r>
      <w:r>
        <w:rPr>
          <w:rFonts w:ascii="Arial" w:hAnsi="Arial" w:cs="Arial"/>
        </w:rPr>
        <w:t xml:space="preserve">Preis- und </w:t>
      </w:r>
      <w:r w:rsidRPr="00E6576A">
        <w:rPr>
          <w:rFonts w:ascii="Arial" w:hAnsi="Arial" w:cs="Arial"/>
        </w:rPr>
        <w:t>Losblatt zu entnehmen.</w:t>
      </w:r>
    </w:p>
    <w:p w14:paraId="38B81D62" w14:textId="77777777" w:rsidR="00F63AD8" w:rsidRDefault="00F63AD8" w:rsidP="00F63AD8">
      <w:pPr>
        <w:tabs>
          <w:tab w:val="left" w:pos="3431"/>
        </w:tabs>
        <w:spacing w:line="276" w:lineRule="auto"/>
        <w:jc w:val="both"/>
        <w:rPr>
          <w:rFonts w:ascii="Arial" w:hAnsi="Arial" w:cs="Arial"/>
          <w:noProof/>
        </w:rPr>
      </w:pPr>
      <w:r>
        <w:rPr>
          <w:rFonts w:ascii="Arial" w:hAnsi="Arial" w:cs="Arial"/>
          <w:noProof/>
        </w:rPr>
        <w:t xml:space="preserve">Die Kontaktzeit zwischen Maßnahmepersonal und teilnehmender Person ist am individuellen Bedarf auszurichten. Es wird erwartet, dass in den ersten vier Wochen mindestens zwei Kontakte pro Woche stattfinden. Im Anschluss soll mindestens ein Kontakt in der Woche mit einer Dauer von mindestens 90 Minuten erfolgen. </w:t>
      </w:r>
    </w:p>
    <w:p w14:paraId="0A4C18D0" w14:textId="77777777" w:rsidR="00F63AD8" w:rsidRDefault="00F63AD8" w:rsidP="00F63AD8">
      <w:pPr>
        <w:tabs>
          <w:tab w:val="left" w:pos="3431"/>
        </w:tabs>
        <w:spacing w:line="276" w:lineRule="auto"/>
        <w:jc w:val="both"/>
        <w:rPr>
          <w:rFonts w:ascii="Arial" w:hAnsi="Arial" w:cs="Arial"/>
          <w:noProof/>
        </w:rPr>
      </w:pPr>
      <w:r>
        <w:rPr>
          <w:rFonts w:ascii="Arial" w:hAnsi="Arial" w:cs="Arial"/>
        </w:rPr>
        <w:t>Grundsätzlich ist der Kontakt in Präsenz durchzuführen, entweder in den Räumen der beauftragten Behörde oder Räumlichkeiten, die die teilnehmende Person bevorzugt und die dem Maßnahmezweck dienen</w:t>
      </w:r>
      <w:r>
        <w:rPr>
          <w:rFonts w:ascii="Arial" w:hAnsi="Arial" w:cs="Arial"/>
          <w:noProof/>
        </w:rPr>
        <w:t>.</w:t>
      </w:r>
    </w:p>
    <w:p w14:paraId="29DC9D4E" w14:textId="77777777" w:rsidR="00F63AD8" w:rsidRPr="006C421C" w:rsidRDefault="00F63AD8" w:rsidP="00F63AD8">
      <w:pPr>
        <w:spacing w:after="0" w:line="276" w:lineRule="auto"/>
        <w:jc w:val="both"/>
        <w:rPr>
          <w:rFonts w:ascii="Arial" w:hAnsi="Arial" w:cs="Arial"/>
        </w:rPr>
      </w:pPr>
      <w:r w:rsidRPr="006C421C">
        <w:rPr>
          <w:rFonts w:ascii="Arial" w:hAnsi="Arial" w:cs="Arial"/>
        </w:rPr>
        <w:t>Die individuelle Zuweisungsdauer endet jeweils mit</w:t>
      </w:r>
    </w:p>
    <w:p w14:paraId="0F8B810C" w14:textId="77777777" w:rsidR="00F63AD8" w:rsidRPr="00E6576A" w:rsidRDefault="00F63AD8" w:rsidP="00F63AD8">
      <w:pPr>
        <w:pStyle w:val="Listenabsatz"/>
        <w:numPr>
          <w:ilvl w:val="0"/>
          <w:numId w:val="5"/>
        </w:numPr>
        <w:spacing w:after="0" w:line="276" w:lineRule="auto"/>
        <w:ind w:left="284" w:hanging="284"/>
        <w:jc w:val="both"/>
        <w:rPr>
          <w:rFonts w:ascii="Arial" w:hAnsi="Arial" w:cs="Arial"/>
        </w:rPr>
      </w:pPr>
      <w:r w:rsidRPr="00E6576A">
        <w:rPr>
          <w:rFonts w:ascii="Arial" w:hAnsi="Arial" w:cs="Arial"/>
        </w:rPr>
        <w:t xml:space="preserve">der Aufnahme einer versicherungspflichtigen Beschäftigung </w:t>
      </w:r>
    </w:p>
    <w:p w14:paraId="75E25650" w14:textId="77777777" w:rsidR="00F63AD8" w:rsidRPr="00E6576A" w:rsidRDefault="00F63AD8" w:rsidP="00F63AD8">
      <w:pPr>
        <w:pStyle w:val="Listenabsatz"/>
        <w:numPr>
          <w:ilvl w:val="0"/>
          <w:numId w:val="5"/>
        </w:numPr>
        <w:spacing w:after="0" w:line="276" w:lineRule="auto"/>
        <w:ind w:left="284" w:hanging="284"/>
        <w:jc w:val="both"/>
        <w:rPr>
          <w:rFonts w:ascii="Arial" w:hAnsi="Arial" w:cs="Arial"/>
        </w:rPr>
      </w:pPr>
      <w:r w:rsidRPr="00E6576A">
        <w:rPr>
          <w:rFonts w:ascii="Arial" w:hAnsi="Arial" w:cs="Arial"/>
        </w:rPr>
        <w:t>einer länger als sechs Wochen andauernden Arbeitsunfähigkeit oder</w:t>
      </w:r>
    </w:p>
    <w:p w14:paraId="07163AAB" w14:textId="77777777" w:rsidR="00F63AD8" w:rsidRPr="005B7F73" w:rsidRDefault="00F63AD8" w:rsidP="00F63AD8">
      <w:pPr>
        <w:pStyle w:val="Listenabsatz"/>
        <w:numPr>
          <w:ilvl w:val="0"/>
          <w:numId w:val="5"/>
        </w:numPr>
        <w:spacing w:line="276" w:lineRule="auto"/>
        <w:ind w:left="284" w:hanging="284"/>
        <w:jc w:val="both"/>
        <w:rPr>
          <w:rFonts w:ascii="Arial" w:hAnsi="Arial" w:cs="Arial"/>
        </w:rPr>
      </w:pPr>
      <w:r w:rsidRPr="00E6576A">
        <w:rPr>
          <w:rFonts w:ascii="Arial" w:hAnsi="Arial" w:cs="Arial"/>
        </w:rPr>
        <w:t xml:space="preserve">dem Abbruch der Maßnahme durch </w:t>
      </w:r>
      <w:r>
        <w:rPr>
          <w:rFonts w:ascii="Arial" w:hAnsi="Arial" w:cs="Arial"/>
        </w:rPr>
        <w:t>die teilnehmende Person</w:t>
      </w:r>
      <w:r w:rsidRPr="00E6576A">
        <w:rPr>
          <w:rFonts w:ascii="Arial" w:hAnsi="Arial" w:cs="Arial"/>
        </w:rPr>
        <w:t xml:space="preserve"> oder d</w:t>
      </w:r>
      <w:r>
        <w:rPr>
          <w:rFonts w:ascii="Arial" w:hAnsi="Arial" w:cs="Arial"/>
        </w:rPr>
        <w:t>ie beauftragende Behörde</w:t>
      </w:r>
    </w:p>
    <w:p w14:paraId="7AD5727B" w14:textId="77777777" w:rsidR="00F63AD8" w:rsidRDefault="00F63AD8" w:rsidP="00F63AD8">
      <w:pPr>
        <w:tabs>
          <w:tab w:val="left" w:pos="6120"/>
        </w:tabs>
        <w:spacing w:line="276" w:lineRule="auto"/>
        <w:jc w:val="both"/>
        <w:rPr>
          <w:rFonts w:ascii="Arial" w:hAnsi="Arial" w:cs="Arial"/>
        </w:rPr>
      </w:pPr>
      <w:r>
        <w:rPr>
          <w:rFonts w:ascii="Arial" w:hAnsi="Arial" w:cs="Arial"/>
        </w:rPr>
        <w:t xml:space="preserve">Für etwaig festgelegte oder später zwischen beauftragte Organisation und teilnehmender Person vereinbarte Präsenzpflichten gilt: </w:t>
      </w:r>
      <w:r w:rsidRPr="006C421C">
        <w:rPr>
          <w:rFonts w:ascii="Arial" w:hAnsi="Arial" w:cs="Arial"/>
        </w:rPr>
        <w:t xml:space="preserve">Die Präsenzpflicht gilt nur unter Berücksichtigung einer uneingeschränkten Beschulung vor Ort. </w:t>
      </w:r>
    </w:p>
    <w:p w14:paraId="6995DA02" w14:textId="77777777" w:rsidR="00F63AD8" w:rsidRPr="001D501F" w:rsidRDefault="00F63AD8" w:rsidP="00F63AD8">
      <w:pPr>
        <w:tabs>
          <w:tab w:val="left" w:pos="6120"/>
        </w:tabs>
        <w:spacing w:line="276" w:lineRule="auto"/>
        <w:jc w:val="both"/>
        <w:rPr>
          <w:rFonts w:ascii="Arial" w:hAnsi="Arial" w:cs="Arial"/>
        </w:rPr>
      </w:pPr>
      <w:r>
        <w:rPr>
          <w:rFonts w:ascii="Arial" w:hAnsi="Arial" w:cs="Arial"/>
        </w:rPr>
        <w:t xml:space="preserve">Der 24. Und der 31. Dezember eines jeden Jahres sind grundsätzlich unterweisungsfreie </w:t>
      </w:r>
      <w:r w:rsidRPr="001D501F">
        <w:rPr>
          <w:rFonts w:ascii="Arial" w:hAnsi="Arial" w:cs="Arial"/>
        </w:rPr>
        <w:t xml:space="preserve">Tage. Sie müssen nicht nachgeholt werden. </w:t>
      </w:r>
    </w:p>
    <w:p w14:paraId="3BCC8822" w14:textId="77777777" w:rsidR="00F63AD8" w:rsidRDefault="00F63AD8" w:rsidP="008A5D46">
      <w:pPr>
        <w:spacing w:line="276" w:lineRule="auto"/>
        <w:jc w:val="both"/>
        <w:rPr>
          <w:rFonts w:ascii="Arial" w:hAnsi="Arial" w:cs="Arial"/>
          <w:b/>
          <w:highlight w:val="yellow"/>
          <w:u w:val="single"/>
        </w:rPr>
      </w:pPr>
    </w:p>
    <w:p w14:paraId="4F2E59F5" w14:textId="52199DEE" w:rsidR="008A5D46" w:rsidRPr="00F63AD8" w:rsidRDefault="008A5D46" w:rsidP="008A5D46">
      <w:pPr>
        <w:spacing w:line="276" w:lineRule="auto"/>
        <w:jc w:val="both"/>
        <w:rPr>
          <w:rFonts w:ascii="Arial" w:hAnsi="Arial" w:cs="Arial"/>
          <w:b/>
          <w:u w:val="single"/>
        </w:rPr>
      </w:pPr>
      <w:r w:rsidRPr="00F63AD8">
        <w:rPr>
          <w:rFonts w:ascii="Arial" w:hAnsi="Arial" w:cs="Arial"/>
          <w:b/>
          <w:u w:val="single"/>
        </w:rPr>
        <w:t>Nachbetreuung</w:t>
      </w:r>
    </w:p>
    <w:p w14:paraId="4A439AC4" w14:textId="013E39ED" w:rsidR="00F63AD8" w:rsidRPr="001D501F" w:rsidRDefault="00F63AD8" w:rsidP="00F63AD8">
      <w:pPr>
        <w:spacing w:line="276" w:lineRule="auto"/>
        <w:jc w:val="both"/>
        <w:rPr>
          <w:rFonts w:ascii="Arial" w:hAnsi="Arial" w:cs="Arial"/>
        </w:rPr>
      </w:pPr>
      <w:r w:rsidRPr="001D501F">
        <w:rPr>
          <w:rFonts w:ascii="Arial" w:hAnsi="Arial" w:cs="Arial"/>
        </w:rPr>
        <w:t xml:space="preserve">Nach der individuellen Teilnahmedauer ist den Personen eine Nachbetreuung über bis zu </w:t>
      </w:r>
      <w:r>
        <w:rPr>
          <w:rFonts w:ascii="Arial" w:hAnsi="Arial" w:cs="Arial"/>
        </w:rPr>
        <w:t>8 Wochen</w:t>
      </w:r>
      <w:r w:rsidRPr="001D501F">
        <w:rPr>
          <w:rFonts w:ascii="Arial" w:hAnsi="Arial" w:cs="Arial"/>
        </w:rPr>
        <w:t xml:space="preserve"> anzubieten. </w:t>
      </w:r>
    </w:p>
    <w:p w14:paraId="1E951B16" w14:textId="77777777" w:rsidR="00F63AD8" w:rsidRPr="00875ADB" w:rsidRDefault="00F63AD8" w:rsidP="00F63AD8">
      <w:pPr>
        <w:spacing w:line="276" w:lineRule="auto"/>
        <w:jc w:val="both"/>
        <w:rPr>
          <w:rFonts w:ascii="Arial" w:hAnsi="Arial" w:cs="Arial"/>
        </w:rPr>
      </w:pPr>
      <w:r w:rsidRPr="001D501F">
        <w:rPr>
          <w:rFonts w:ascii="Arial" w:hAnsi="Arial" w:cs="Arial"/>
        </w:rPr>
        <w:t>Die Nachbetreuung einer Person erfolgt nach individuellem Bedarf der Person und belegt keinen Teilnahmeplatz. Der zeitliche Umfang der Nachbetreuung ist deutlich geringer als während der Teilnahme. Sie dient der Stabilisierung des Erreichten. Es wird davon ausgegangen, dass der Arbeitsaufwand im Rahmen der Nachbetreuung im Durchschnitt nicht über 25% des Aufwandes während der Teilnahme hinausgeht. Die zusätzliche Arbeitszeit wurde bei der Festsetzung des Personalschlüssels berücksichtigt.</w:t>
      </w:r>
    </w:p>
    <w:p w14:paraId="02B2E72A" w14:textId="77777777" w:rsidR="00E37C7E" w:rsidRPr="006C421C" w:rsidRDefault="00E37C7E" w:rsidP="00E6576A">
      <w:pPr>
        <w:spacing w:line="276" w:lineRule="auto"/>
        <w:jc w:val="both"/>
        <w:rPr>
          <w:rFonts w:ascii="Arial" w:hAnsi="Arial" w:cs="Arial"/>
        </w:rPr>
      </w:pPr>
    </w:p>
    <w:p w14:paraId="245AD65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lastRenderedPageBreak/>
        <w:t>B.1.4</w:t>
      </w:r>
      <w:r w:rsidRPr="006C421C">
        <w:rPr>
          <w:rFonts w:ascii="Arial" w:hAnsi="Arial" w:cs="Arial"/>
          <w:b/>
          <w:u w:val="single"/>
        </w:rPr>
        <w:tab/>
        <w:t xml:space="preserve">Eingliederungsquote </w:t>
      </w:r>
    </w:p>
    <w:p w14:paraId="35C0000E" w14:textId="7A1114F2" w:rsidR="00D07F5E" w:rsidRPr="006C421C" w:rsidRDefault="00F63AD8" w:rsidP="00E6576A">
      <w:pPr>
        <w:spacing w:line="276" w:lineRule="auto"/>
        <w:jc w:val="both"/>
        <w:rPr>
          <w:rFonts w:ascii="Arial" w:hAnsi="Arial" w:cs="Arial"/>
        </w:rPr>
      </w:pPr>
      <w:r>
        <w:rPr>
          <w:rFonts w:ascii="Arial" w:hAnsi="Arial" w:cs="Arial"/>
        </w:rPr>
        <w:t>- entfällt -</w:t>
      </w:r>
    </w:p>
    <w:p w14:paraId="3F4CA706" w14:textId="77777777" w:rsidR="00E37C7E" w:rsidRPr="006C421C" w:rsidRDefault="00E37C7E" w:rsidP="00E6576A">
      <w:pPr>
        <w:spacing w:line="276" w:lineRule="auto"/>
        <w:jc w:val="both"/>
        <w:rPr>
          <w:rFonts w:ascii="Arial" w:hAnsi="Arial" w:cs="Arial"/>
        </w:rPr>
      </w:pPr>
    </w:p>
    <w:p w14:paraId="7AB05570"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B.1.5</w:t>
      </w:r>
      <w:r w:rsidRPr="006C421C">
        <w:rPr>
          <w:rFonts w:ascii="Arial" w:hAnsi="Arial" w:cs="Arial"/>
          <w:b/>
          <w:u w:val="single"/>
        </w:rPr>
        <w:tab/>
        <w:t xml:space="preserve">Personal </w:t>
      </w:r>
    </w:p>
    <w:p w14:paraId="59CA95B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B.1.5.1 Allgemeine Regelungen </w:t>
      </w:r>
    </w:p>
    <w:p w14:paraId="4BDF2470" w14:textId="049EE265" w:rsidR="00E37C7E" w:rsidRPr="006C421C" w:rsidRDefault="00E37C7E" w:rsidP="00E6576A">
      <w:pPr>
        <w:spacing w:line="276" w:lineRule="auto"/>
        <w:jc w:val="both"/>
        <w:rPr>
          <w:rFonts w:ascii="Arial" w:hAnsi="Arial" w:cs="Arial"/>
        </w:rPr>
      </w:pPr>
      <w:r w:rsidRPr="006C421C">
        <w:rPr>
          <w:rFonts w:ascii="Arial" w:hAnsi="Arial" w:cs="Arial"/>
        </w:rPr>
        <w:t>Eine wesentliche Voraussetzung für den Erfolg dieser Maßnahme ist fachlich qualifiziertes und geeignetes Personal. Der Personaleinsatz muss quantitativ und qualitativ den Anforderungen aus der Leistungsbeschreibung entsprechen. Die Arbeitsbedingungen des Personals müssen den arbeitsrechtlichen Anforderung</w:t>
      </w:r>
      <w:r w:rsidR="00C06A93">
        <w:rPr>
          <w:rFonts w:ascii="Arial" w:hAnsi="Arial" w:cs="Arial"/>
        </w:rPr>
        <w:t>en entsprechen. Die beauftragende Behörde</w:t>
      </w:r>
      <w:r w:rsidRPr="006C421C">
        <w:rPr>
          <w:rFonts w:ascii="Arial" w:hAnsi="Arial" w:cs="Arial"/>
        </w:rPr>
        <w:t xml:space="preserve"> behält sich vor, während der Vertragslaufzeit ohne Vorankündigung jederzeit die Einhaltung der Anforderungen zu überprüfen und die Einsicht in Arbeitsverträge, Qualifikationsnachweise und Zeugnisse vorzunehmen</w:t>
      </w:r>
      <w:r w:rsidR="00D07F5E" w:rsidRPr="006C421C">
        <w:rPr>
          <w:rFonts w:ascii="Arial" w:hAnsi="Arial" w:cs="Arial"/>
        </w:rPr>
        <w:t>.</w:t>
      </w:r>
    </w:p>
    <w:p w14:paraId="4A85C00B"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der Auswahl des Personals sollte insbesondere auf personelle und soziale Kompetenzen (z.B. Motivationsfähigkeit, Kontaktfreude, Kreativität und Teamfähigkeit etc.) geachtet werden. </w:t>
      </w:r>
    </w:p>
    <w:p w14:paraId="173A0FFD" w14:textId="34E92EA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Nachweis des Personals </w:t>
      </w:r>
    </w:p>
    <w:p w14:paraId="29840DFD" w14:textId="3D0A1C66" w:rsidR="00E37C7E" w:rsidRPr="006C421C" w:rsidRDefault="00E37C7E" w:rsidP="00E6576A">
      <w:pPr>
        <w:spacing w:line="276" w:lineRule="auto"/>
        <w:jc w:val="both"/>
        <w:rPr>
          <w:rFonts w:ascii="Arial" w:hAnsi="Arial" w:cs="Arial"/>
        </w:rPr>
      </w:pPr>
      <w:r w:rsidRPr="006C421C">
        <w:rPr>
          <w:rFonts w:ascii="Arial" w:hAnsi="Arial" w:cs="Arial"/>
        </w:rPr>
        <w:t xml:space="preserve">Der Nachweis des Personals hat mit dem </w:t>
      </w:r>
      <w:r w:rsidR="00C34D18">
        <w:rPr>
          <w:rFonts w:ascii="Arial" w:hAnsi="Arial" w:cs="Arial"/>
        </w:rPr>
        <w:t xml:space="preserve">Erhebungsbogen Personal </w:t>
      </w:r>
      <w:r w:rsidRPr="006C421C">
        <w:rPr>
          <w:rFonts w:ascii="Arial" w:hAnsi="Arial" w:cs="Arial"/>
        </w:rPr>
        <w:t xml:space="preserve">nach Zuschlagserteilung, spätestens </w:t>
      </w:r>
      <w:r w:rsidR="00C34D18">
        <w:rPr>
          <w:rFonts w:ascii="Arial" w:hAnsi="Arial" w:cs="Arial"/>
        </w:rPr>
        <w:t>drei</w:t>
      </w:r>
      <w:r w:rsidRPr="006C421C">
        <w:rPr>
          <w:rFonts w:ascii="Arial" w:hAnsi="Arial" w:cs="Arial"/>
        </w:rPr>
        <w:t xml:space="preserve"> Wochen vor Maßnahmebeginn, gegenüb</w:t>
      </w:r>
      <w:r w:rsidR="00C06A93">
        <w:rPr>
          <w:rFonts w:ascii="Arial" w:hAnsi="Arial" w:cs="Arial"/>
        </w:rPr>
        <w:t>er der beauftragenden Behörde</w:t>
      </w:r>
      <w:r w:rsidRPr="006C421C">
        <w:rPr>
          <w:rFonts w:ascii="Arial" w:hAnsi="Arial" w:cs="Arial"/>
        </w:rPr>
        <w:t xml:space="preserve"> zu erfolgen. Bei kurzfristigerem Beginntermin ist die Vorlage unmittelbar nach Zuschlagserteilung </w:t>
      </w:r>
      <w:r w:rsidR="00C34D18">
        <w:rPr>
          <w:rFonts w:ascii="Arial" w:hAnsi="Arial" w:cs="Arial"/>
        </w:rPr>
        <w:t xml:space="preserve">(binnen 3 Werktagen) </w:t>
      </w:r>
      <w:r w:rsidRPr="006C421C">
        <w:rPr>
          <w:rFonts w:ascii="Arial" w:hAnsi="Arial" w:cs="Arial"/>
        </w:rPr>
        <w:t>erforderlich.</w:t>
      </w:r>
    </w:p>
    <w:p w14:paraId="4A197BC6" w14:textId="40BE2926" w:rsidR="00E37C7E" w:rsidRPr="006C421C" w:rsidRDefault="00C06A93"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den Einsatz des Personals abzulehnen, sofern hinsichtlich der Eignung Bedenken bestehen. Gleiches gilt für einen Personalwechsel während der Vertragslaufzeit. Eine Vertretungsregelung im Urlaubs- oder Kran</w:t>
      </w:r>
      <w:r>
        <w:rPr>
          <w:rFonts w:ascii="Arial" w:hAnsi="Arial" w:cs="Arial"/>
        </w:rPr>
        <w:t>kheitsfall ist von der beauftragten Organisation</w:t>
      </w:r>
      <w:r w:rsidR="00E37C7E" w:rsidRPr="006C421C">
        <w:rPr>
          <w:rFonts w:ascii="Arial" w:hAnsi="Arial" w:cs="Arial"/>
        </w:rPr>
        <w:t xml:space="preserve"> sicherzustellen.</w:t>
      </w:r>
    </w:p>
    <w:p w14:paraId="0E9DDF0C"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Personaleinsatz </w:t>
      </w:r>
    </w:p>
    <w:p w14:paraId="598298B7" w14:textId="22334849" w:rsidR="00E37C7E" w:rsidRPr="006C421C" w:rsidRDefault="00E37C7E" w:rsidP="00E6576A">
      <w:pPr>
        <w:spacing w:line="276" w:lineRule="auto"/>
        <w:jc w:val="both"/>
        <w:rPr>
          <w:rFonts w:ascii="Arial" w:hAnsi="Arial" w:cs="Arial"/>
        </w:rPr>
      </w:pPr>
      <w:r w:rsidRPr="006C421C">
        <w:rPr>
          <w:rFonts w:ascii="Arial" w:hAnsi="Arial" w:cs="Arial"/>
        </w:rPr>
        <w:t>Das für die Durchführung der Maßnahme erforderliche Personal ist im entsprechenden Umfang ab Maßnahmebeginn vorzuhalten. De</w:t>
      </w:r>
      <w:r w:rsidR="00C06A93">
        <w:rPr>
          <w:rFonts w:ascii="Arial" w:hAnsi="Arial" w:cs="Arial"/>
        </w:rPr>
        <w:t>r beauftragten Organisation</w:t>
      </w:r>
      <w:r w:rsidRPr="006C421C">
        <w:rPr>
          <w:rFonts w:ascii="Arial" w:hAnsi="Arial" w:cs="Arial"/>
        </w:rPr>
        <w:t xml:space="preserve"> wird die Möglichkeit eingeräumt, außerhalb der Maß</w:t>
      </w:r>
      <w:r w:rsidR="00C06A93">
        <w:rPr>
          <w:rFonts w:ascii="Arial" w:hAnsi="Arial" w:cs="Arial"/>
        </w:rPr>
        <w:t>nahme für andere als von der beauftragenden Behörde</w:t>
      </w:r>
      <w:r w:rsidR="00BF7B8B">
        <w:rPr>
          <w:rFonts w:ascii="Arial" w:hAnsi="Arial" w:cs="Arial"/>
        </w:rPr>
        <w:t xml:space="preserve"> zugewiesene Personen</w:t>
      </w:r>
      <w:r w:rsidRPr="006C421C">
        <w:rPr>
          <w:rFonts w:ascii="Arial" w:hAnsi="Arial" w:cs="Arial"/>
        </w:rPr>
        <w:t xml:space="preserve"> tätig zu sein.</w:t>
      </w:r>
      <w:r w:rsidR="00C06A93">
        <w:rPr>
          <w:rFonts w:ascii="Arial" w:hAnsi="Arial" w:cs="Arial"/>
        </w:rPr>
        <w:t xml:space="preserve"> Für andere als von der beauftragenden Behörde</w:t>
      </w:r>
      <w:r w:rsidRPr="006C421C">
        <w:rPr>
          <w:rFonts w:ascii="Arial" w:hAnsi="Arial" w:cs="Arial"/>
        </w:rPr>
        <w:t xml:space="preserve"> zugewiesene </w:t>
      </w:r>
      <w:r w:rsidR="00BF7B8B">
        <w:rPr>
          <w:rFonts w:ascii="Arial" w:hAnsi="Arial" w:cs="Arial"/>
        </w:rPr>
        <w:t>Personen</w:t>
      </w:r>
      <w:r w:rsidRPr="006C421C">
        <w:rPr>
          <w:rFonts w:ascii="Arial" w:hAnsi="Arial" w:cs="Arial"/>
        </w:rPr>
        <w:t xml:space="preserve"> entstehende Kosten werden ni</w:t>
      </w:r>
      <w:r w:rsidR="00C06A93">
        <w:rPr>
          <w:rFonts w:ascii="Arial" w:hAnsi="Arial" w:cs="Arial"/>
        </w:rPr>
        <w:t>cht erstattet. Die beauftragte Organisation</w:t>
      </w:r>
      <w:r w:rsidRPr="006C421C">
        <w:rPr>
          <w:rFonts w:ascii="Arial" w:hAnsi="Arial" w:cs="Arial"/>
        </w:rPr>
        <w:t xml:space="preserve"> verpf</w:t>
      </w:r>
      <w:r w:rsidR="00C06A93">
        <w:rPr>
          <w:rFonts w:ascii="Arial" w:hAnsi="Arial" w:cs="Arial"/>
        </w:rPr>
        <w:t>lichtet sich jedoch, die von ihr</w:t>
      </w:r>
      <w:r w:rsidRPr="006C421C">
        <w:rPr>
          <w:rFonts w:ascii="Arial" w:hAnsi="Arial" w:cs="Arial"/>
        </w:rPr>
        <w:t xml:space="preserve"> zur Durchführung der Maßnahme angegeben</w:t>
      </w:r>
      <w:r w:rsidR="00C06A93">
        <w:rPr>
          <w:rFonts w:ascii="Arial" w:hAnsi="Arial" w:cs="Arial"/>
        </w:rPr>
        <w:t>e Personalkapazität gemäß ihrem</w:t>
      </w:r>
      <w:r w:rsidRPr="006C421C">
        <w:rPr>
          <w:rFonts w:ascii="Arial" w:hAnsi="Arial" w:cs="Arial"/>
        </w:rPr>
        <w:t xml:space="preserve"> Angebot ausschließlich für die Leistungserbringung einzusetzen. Das tatsächlich in der Maßnahme eingesetzte Personal ist täglich namentlich in Listenform zu erfassen. Dabei ist der zeitliche Umfang zu dokumentieren. Diese Erfassungslisten sind auf Verlangen vorzulegen. Die angebotenen Personalkapazitäten dür</w:t>
      </w:r>
      <w:r w:rsidR="0012058D">
        <w:rPr>
          <w:rFonts w:ascii="Arial" w:hAnsi="Arial" w:cs="Arial"/>
        </w:rPr>
        <w:t>fen durch andere Tätigkeiten der beauftragten Organisation</w:t>
      </w:r>
      <w:r w:rsidRPr="006C421C">
        <w:rPr>
          <w:rFonts w:ascii="Arial" w:hAnsi="Arial" w:cs="Arial"/>
        </w:rPr>
        <w:t xml:space="preserve"> nicht eingeschränkt werden. </w:t>
      </w:r>
    </w:p>
    <w:p w14:paraId="022977A8" w14:textId="77777777" w:rsidR="00E37C7E" w:rsidRPr="006C421C" w:rsidRDefault="00E37C7E" w:rsidP="00E6576A">
      <w:pPr>
        <w:spacing w:line="276" w:lineRule="auto"/>
        <w:jc w:val="both"/>
        <w:rPr>
          <w:rFonts w:ascii="Arial" w:hAnsi="Arial" w:cs="Arial"/>
        </w:rPr>
      </w:pPr>
    </w:p>
    <w:p w14:paraId="0BE00CF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B.1.5.2 Besondere Regelungen </w:t>
      </w:r>
    </w:p>
    <w:p w14:paraId="2D5E74FE" w14:textId="29A553B2" w:rsidR="00E37C7E" w:rsidRPr="006C421C" w:rsidRDefault="00E37C7E" w:rsidP="00E6576A">
      <w:pPr>
        <w:spacing w:line="276" w:lineRule="auto"/>
        <w:jc w:val="both"/>
        <w:rPr>
          <w:rFonts w:ascii="Arial" w:hAnsi="Arial" w:cs="Arial"/>
        </w:rPr>
      </w:pPr>
      <w:r w:rsidRPr="006C421C">
        <w:rPr>
          <w:rFonts w:ascii="Arial" w:hAnsi="Arial" w:cs="Arial"/>
        </w:rPr>
        <w:t>In der Maßnahme komm</w:t>
      </w:r>
      <w:r w:rsidR="00E6576A">
        <w:rPr>
          <w:rFonts w:ascii="Arial" w:hAnsi="Arial" w:cs="Arial"/>
        </w:rPr>
        <w:t>t folgendes Personal zum Einsatz</w:t>
      </w:r>
      <w:r w:rsidRPr="006C421C">
        <w:rPr>
          <w:rFonts w:ascii="Arial" w:hAnsi="Arial" w:cs="Arial"/>
        </w:rPr>
        <w:t xml:space="preserve"> </w:t>
      </w:r>
    </w:p>
    <w:p w14:paraId="34B7834F" w14:textId="68932982" w:rsidR="00E6576A" w:rsidRPr="00F63AD8" w:rsidRDefault="00E6576A" w:rsidP="00287172">
      <w:pPr>
        <w:spacing w:after="0" w:line="276" w:lineRule="auto"/>
        <w:jc w:val="both"/>
        <w:rPr>
          <w:rFonts w:ascii="Arial" w:hAnsi="Arial" w:cs="Arial"/>
        </w:rPr>
      </w:pPr>
      <w:r w:rsidRPr="00F63AD8">
        <w:rPr>
          <w:rFonts w:ascii="Arial" w:hAnsi="Arial" w:cs="Arial"/>
        </w:rPr>
        <w:t>Sozialpädagogisches Personal</w:t>
      </w:r>
      <w:r w:rsidRPr="00F63AD8">
        <w:rPr>
          <w:rFonts w:ascii="Arial" w:hAnsi="Arial" w:cs="Arial"/>
        </w:rPr>
        <w:tab/>
        <w:t xml:space="preserve">1,5 </w:t>
      </w:r>
      <w:r w:rsidRPr="00F63AD8">
        <w:rPr>
          <w:rFonts w:ascii="Arial" w:hAnsi="Arial" w:cs="Arial"/>
        </w:rPr>
        <w:tab/>
        <w:t>Anteile</w:t>
      </w:r>
    </w:p>
    <w:p w14:paraId="6ECEAA1F" w14:textId="2425D1C4" w:rsidR="00E37C7E" w:rsidRDefault="00E37C7E" w:rsidP="00E6576A">
      <w:pPr>
        <w:spacing w:line="276" w:lineRule="auto"/>
        <w:jc w:val="both"/>
        <w:rPr>
          <w:rFonts w:ascii="Arial" w:hAnsi="Arial" w:cs="Arial"/>
        </w:rPr>
      </w:pPr>
      <w:r w:rsidRPr="006C421C">
        <w:rPr>
          <w:rFonts w:ascii="Arial" w:hAnsi="Arial" w:cs="Arial"/>
        </w:rPr>
        <w:t>wobei der Wert „1“ einem Volumen von wöchentlich 39 Zeitstunden entspricht.</w:t>
      </w:r>
    </w:p>
    <w:p w14:paraId="59ED13FC" w14:textId="0C792B4C" w:rsidR="002E1D1F" w:rsidRPr="006C421C" w:rsidRDefault="002E1D1F" w:rsidP="00E6576A">
      <w:pPr>
        <w:spacing w:line="276" w:lineRule="auto"/>
        <w:jc w:val="both"/>
        <w:rPr>
          <w:rFonts w:ascii="Arial" w:hAnsi="Arial" w:cs="Arial"/>
        </w:rPr>
      </w:pPr>
      <w:r>
        <w:rPr>
          <w:rFonts w:ascii="Arial" w:hAnsi="Arial" w:cs="Arial"/>
        </w:rPr>
        <w:lastRenderedPageBreak/>
        <w:t xml:space="preserve">Der geplante Personaleinsatz ist spätestens 1 Woche nach Erteilung des Zuschlages an die beauftragende Behörde über das Uploadportal (Link wird bei Zuschlagserteilung mitgeteilt) zu melden. Zu weiteren Meldepflichten wird auf den Passus „Mitteilungspflichten“ im Teil B.1.7, Seite 10 hingewiesen. </w:t>
      </w:r>
    </w:p>
    <w:p w14:paraId="3A3C43C8" w14:textId="346C3472" w:rsidR="004D7FC6" w:rsidRDefault="004D7FC6" w:rsidP="00E6576A">
      <w:pPr>
        <w:spacing w:line="276" w:lineRule="auto"/>
        <w:jc w:val="both"/>
        <w:rPr>
          <w:rFonts w:ascii="Arial" w:hAnsi="Arial" w:cs="Arial"/>
        </w:rPr>
      </w:pPr>
      <w:r>
        <w:rPr>
          <w:rFonts w:ascii="Arial" w:hAnsi="Arial" w:cs="Arial"/>
        </w:rPr>
        <w:t xml:space="preserve">Bei der Kalkulation des Personalbedarfs wurde von einer durchgehenden Bereitstellung sämtlichen Personals ausgegangen. Sofern im Maßnahmeverlauf voneinander abgegrenzte Module vorgesehen sind, bei denen nicht durchgehend alle Personalanteile benötigt werden, sind die geforderten Stellenanteile als Mischkalkulation über den gesamten Maßnahmezeitraum zu verstehen und zu beplanen. </w:t>
      </w:r>
    </w:p>
    <w:p w14:paraId="0961676E" w14:textId="78D26366" w:rsidR="00E37C7E" w:rsidRPr="006C421C" w:rsidRDefault="00E37C7E" w:rsidP="00E6576A">
      <w:pPr>
        <w:spacing w:line="276" w:lineRule="auto"/>
        <w:jc w:val="both"/>
        <w:rPr>
          <w:rFonts w:ascii="Arial" w:hAnsi="Arial" w:cs="Arial"/>
        </w:rPr>
      </w:pPr>
      <w:r w:rsidRPr="006C421C">
        <w:rPr>
          <w:rFonts w:ascii="Arial" w:hAnsi="Arial" w:cs="Arial"/>
        </w:rPr>
        <w:t>Daneben hat d</w:t>
      </w:r>
      <w:r w:rsidR="0012058D">
        <w:rPr>
          <w:rFonts w:ascii="Arial" w:hAnsi="Arial" w:cs="Arial"/>
        </w:rPr>
        <w:t xml:space="preserve">ie beauftragte Organisation </w:t>
      </w:r>
      <w:r w:rsidRPr="006C421C">
        <w:rPr>
          <w:rFonts w:ascii="Arial" w:hAnsi="Arial" w:cs="Arial"/>
        </w:rPr>
        <w:t>das für die Umsetzung des Konzepts notwendige Verwaltungspersonal vorzuhalten.</w:t>
      </w:r>
    </w:p>
    <w:p w14:paraId="78C9A214" w14:textId="592ADBAB" w:rsidR="00E37C7E" w:rsidRPr="006C421C" w:rsidRDefault="0012058D"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durchgängig für die gesamte Vertragslaufzeit vorzugsweise festangestelltes Personal einzusetzen.</w:t>
      </w:r>
    </w:p>
    <w:p w14:paraId="6A5BBF2A" w14:textId="140B0B87" w:rsidR="00E37C7E" w:rsidRDefault="00E37C7E" w:rsidP="00E6576A">
      <w:pPr>
        <w:spacing w:line="276" w:lineRule="auto"/>
        <w:jc w:val="both"/>
        <w:rPr>
          <w:rFonts w:ascii="Arial" w:hAnsi="Arial" w:cs="Arial"/>
        </w:rPr>
      </w:pPr>
      <w:r w:rsidRPr="006C421C">
        <w:rPr>
          <w:rFonts w:ascii="Arial" w:hAnsi="Arial" w:cs="Arial"/>
        </w:rPr>
        <w:t>Festangestellt bedeutet, dass die zwischen de</w:t>
      </w:r>
      <w:r w:rsidR="0012058D">
        <w:rPr>
          <w:rFonts w:ascii="Arial" w:hAnsi="Arial" w:cs="Arial"/>
        </w:rPr>
        <w:t>r beauftragten Organisation</w:t>
      </w:r>
      <w:r w:rsidR="00E20685">
        <w:rPr>
          <w:rFonts w:ascii="Arial" w:hAnsi="Arial" w:cs="Arial"/>
        </w:rPr>
        <w:t xml:space="preserve"> und </w:t>
      </w:r>
      <w:r w:rsidR="0012058D">
        <w:rPr>
          <w:rFonts w:ascii="Arial" w:hAnsi="Arial" w:cs="Arial"/>
        </w:rPr>
        <w:t>ihren</w:t>
      </w:r>
      <w:r w:rsidR="00E20685">
        <w:rPr>
          <w:rFonts w:ascii="Arial" w:hAnsi="Arial" w:cs="Arial"/>
        </w:rPr>
        <w:t xml:space="preserve"> Mitarbeitenden</w:t>
      </w:r>
      <w:r w:rsidRPr="006C421C">
        <w:rPr>
          <w:rFonts w:ascii="Arial" w:hAnsi="Arial" w:cs="Arial"/>
        </w:rPr>
        <w:t xml:space="preserve"> geschlossenen Arbeitsverträge möglichst unbefristet sind. Bei befristeten Arbeitsverträgen darf die Befristung keinen geringeren Zeitraum als die vorgesehene Vertragslaufzeit umfassen. Befristete Verträge, die während des Maßnahmezeitraumes geschlossen werden, müssen mindestens bis zum Ende der Vertragslaufzeit ohne Option laufen. Minijobs im Sinne § 8 des Vierten Buches Sozialgesetzbuch (SGB IV) gehören nicht zum fest angestellten Personal. Im Interesse einer erfolgreichen </w:t>
      </w:r>
      <w:r w:rsidR="0012058D">
        <w:rPr>
          <w:rFonts w:ascii="Arial" w:hAnsi="Arial" w:cs="Arial"/>
        </w:rPr>
        <w:t>Maßnahmedurchführung soll die beauftragte Organisation</w:t>
      </w:r>
      <w:r w:rsidRPr="006C421C">
        <w:rPr>
          <w:rFonts w:ascii="Arial" w:hAnsi="Arial" w:cs="Arial"/>
        </w:rPr>
        <w:t xml:space="preserve"> nach Möglichkeit </w:t>
      </w:r>
      <w:r w:rsidR="00E6576A">
        <w:rPr>
          <w:rFonts w:ascii="Arial" w:hAnsi="Arial" w:cs="Arial"/>
        </w:rPr>
        <w:t xml:space="preserve">Personalwechsel </w:t>
      </w:r>
      <w:r w:rsidRPr="006C421C">
        <w:rPr>
          <w:rFonts w:ascii="Arial" w:hAnsi="Arial" w:cs="Arial"/>
        </w:rPr>
        <w:t xml:space="preserve">vermeiden. Der Einsatz </w:t>
      </w:r>
      <w:r w:rsidRPr="00F63AD8">
        <w:rPr>
          <w:rFonts w:ascii="Arial" w:hAnsi="Arial" w:cs="Arial"/>
        </w:rPr>
        <w:t xml:space="preserve">von Honorarkräften ist dann zulässig, wenn diese die gleichen fachlichen und persönlichen Voraussetzungen erfüllen und höchstens </w:t>
      </w:r>
      <w:r w:rsidR="00264637" w:rsidRPr="00F63AD8">
        <w:rPr>
          <w:rFonts w:ascii="Arial" w:hAnsi="Arial" w:cs="Arial"/>
        </w:rPr>
        <w:t>25</w:t>
      </w:r>
      <w:r w:rsidRPr="00F63AD8">
        <w:rPr>
          <w:rFonts w:ascii="Arial" w:hAnsi="Arial" w:cs="Arial"/>
        </w:rPr>
        <w:t xml:space="preserve"> % der Stellenanteile innehaben.</w:t>
      </w:r>
    </w:p>
    <w:p w14:paraId="1D20C798" w14:textId="01D3AF0E" w:rsidR="00264637" w:rsidRDefault="00264637" w:rsidP="00264637">
      <w:pPr>
        <w:spacing w:line="276" w:lineRule="auto"/>
        <w:jc w:val="both"/>
        <w:rPr>
          <w:rFonts w:ascii="Arial" w:hAnsi="Arial" w:cs="Arial"/>
        </w:rPr>
      </w:pPr>
      <w:r w:rsidRPr="006C421C">
        <w:rPr>
          <w:rFonts w:ascii="Arial" w:hAnsi="Arial" w:cs="Arial"/>
        </w:rPr>
        <w:t>Zeiten während einer Berufsausbildung und eines Studiums gelten nicht als Berufserfahrung, außer wenn diese zusätzlich bei einer Nebentätigkeit erworben wurden.</w:t>
      </w:r>
    </w:p>
    <w:p w14:paraId="30EF6C74" w14:textId="665DF83F" w:rsidR="00310CD8" w:rsidRPr="006C421C" w:rsidRDefault="00310CD8" w:rsidP="00264637">
      <w:pPr>
        <w:spacing w:line="276" w:lineRule="auto"/>
        <w:jc w:val="both"/>
        <w:rPr>
          <w:rFonts w:ascii="Arial" w:hAnsi="Arial" w:cs="Arial"/>
        </w:rPr>
      </w:pPr>
      <w:r>
        <w:rPr>
          <w:rFonts w:ascii="Arial" w:hAnsi="Arial" w:cs="Arial"/>
        </w:rPr>
        <w:t xml:space="preserve">Der Einsatz von Personen, die ihren Abschluss, der eine der nachfolgenden Anforderungen erfüllt, vor weniger als einem Jahr erworben haben und bei der beauftragten Organisation festangestellt sind, können einen Teil der zu leistenden Stellen besetzen (Berufseinsteigerklausel). Die Begrenzung dieser Anteile ist den nachfolgenden Spezifikationen zu entnehmen.  </w:t>
      </w:r>
    </w:p>
    <w:p w14:paraId="0D95E29F" w14:textId="656257AF" w:rsidR="00264637" w:rsidRPr="006C421C" w:rsidRDefault="0012058D" w:rsidP="00264637">
      <w:pPr>
        <w:spacing w:line="276" w:lineRule="auto"/>
        <w:jc w:val="both"/>
        <w:rPr>
          <w:rFonts w:ascii="Arial" w:hAnsi="Arial" w:cs="Arial"/>
        </w:rPr>
      </w:pPr>
      <w:r>
        <w:rPr>
          <w:rFonts w:ascii="Arial" w:hAnsi="Arial" w:cs="Arial"/>
        </w:rPr>
        <w:t>Die beauftragte Organisation</w:t>
      </w:r>
      <w:r w:rsidR="00264637" w:rsidRPr="006C421C">
        <w:rPr>
          <w:rFonts w:ascii="Arial" w:hAnsi="Arial" w:cs="Arial"/>
        </w:rPr>
        <w:t xml:space="preserve"> hat sicherzustellen, dass das eingesetzte Personal über den für die Durchführung der Maßnahme erforderlichen aktuellen fachlichen und pädagogischen Wissensstand verfügt. </w:t>
      </w:r>
    </w:p>
    <w:p w14:paraId="4A239D6A" w14:textId="77777777" w:rsidR="00264637" w:rsidRPr="006C421C" w:rsidRDefault="00264637" w:rsidP="00264637">
      <w:pPr>
        <w:spacing w:line="276" w:lineRule="auto"/>
        <w:jc w:val="both"/>
        <w:rPr>
          <w:rFonts w:ascii="Arial" w:hAnsi="Arial" w:cs="Arial"/>
        </w:rPr>
      </w:pPr>
      <w:r w:rsidRPr="006C421C">
        <w:rPr>
          <w:rFonts w:ascii="Arial" w:hAnsi="Arial" w:cs="Arial"/>
        </w:rPr>
        <w:t xml:space="preserve">Es wird erwartet, dass das in der Maßnahme eingesetzte Personal im Sinne der Zielsetzung effektiv miteinander arbeitet. Ein permanenter Informations- und Erfahrungsaustausch bzgl. der Teilnehmenden ist in der Maßnahme unerlässlich. </w:t>
      </w:r>
    </w:p>
    <w:p w14:paraId="5E17E955" w14:textId="710C8AE7" w:rsidR="00D86583" w:rsidRDefault="0012058D" w:rsidP="00D86583">
      <w:pPr>
        <w:spacing w:line="276" w:lineRule="auto"/>
        <w:jc w:val="both"/>
        <w:rPr>
          <w:rFonts w:ascii="Arial" w:hAnsi="Arial" w:cs="Arial"/>
          <w:highlight w:val="yellow"/>
        </w:rPr>
      </w:pPr>
      <w:r>
        <w:rPr>
          <w:rFonts w:ascii="Arial" w:hAnsi="Arial" w:cs="Arial"/>
        </w:rPr>
        <w:t>Die beauftragte Organisation</w:t>
      </w:r>
      <w:r w:rsidR="00264637" w:rsidRPr="006C421C">
        <w:rPr>
          <w:rFonts w:ascii="Arial" w:hAnsi="Arial" w:cs="Arial"/>
        </w:rPr>
        <w:t xml:space="preserve"> stellt zudem sicher, dass Personalkapazitäten für einen regelmäßigen Erfahrungsaustausch zwischen </w:t>
      </w:r>
      <w:r>
        <w:rPr>
          <w:rFonts w:ascii="Arial" w:hAnsi="Arial" w:cs="Arial"/>
        </w:rPr>
        <w:t>beauftragter Organisation und der beauftragenden Behörde</w:t>
      </w:r>
      <w:r w:rsidR="00264637" w:rsidRPr="006C421C">
        <w:rPr>
          <w:rFonts w:ascii="Arial" w:hAnsi="Arial" w:cs="Arial"/>
        </w:rPr>
        <w:t xml:space="preserve"> sowie zur Durchführung von Fallbesprechungen unter Berücksichtigung der datenrechtlichen Bestimmungen zur Verfügung stehen.</w:t>
      </w:r>
      <w:r w:rsidR="00D86583" w:rsidRPr="00D86583">
        <w:rPr>
          <w:rFonts w:ascii="Arial" w:hAnsi="Arial" w:cs="Arial"/>
          <w:highlight w:val="yellow"/>
        </w:rPr>
        <w:t xml:space="preserve"> </w:t>
      </w:r>
    </w:p>
    <w:p w14:paraId="292516DE" w14:textId="6023F26B" w:rsidR="00D86583" w:rsidRPr="00417C62" w:rsidRDefault="00D86583" w:rsidP="00D86583">
      <w:pPr>
        <w:spacing w:line="276" w:lineRule="auto"/>
        <w:jc w:val="both"/>
        <w:rPr>
          <w:rFonts w:ascii="Arial" w:hAnsi="Arial" w:cs="Arial"/>
        </w:rPr>
      </w:pPr>
      <w:r w:rsidRPr="00F63AD8">
        <w:rPr>
          <w:rFonts w:ascii="Arial" w:hAnsi="Arial" w:cs="Arial"/>
        </w:rPr>
        <w:t>Bei der Auswahl des Personals ist auf interkulturelle Kompetenz und entsprechende Sprachkenntnisse zu achten. Beide Eigenschaften sind bereits im Konzept darzulegen.</w:t>
      </w:r>
    </w:p>
    <w:p w14:paraId="6762B2FA" w14:textId="77777777" w:rsidR="00C909D4" w:rsidRDefault="00264637" w:rsidP="00D86583">
      <w:pPr>
        <w:spacing w:line="276" w:lineRule="auto"/>
        <w:jc w:val="center"/>
        <w:rPr>
          <w:rFonts w:ascii="Arial" w:hAnsi="Arial" w:cs="Arial"/>
          <w:u w:val="single"/>
        </w:rPr>
      </w:pPr>
      <w:r w:rsidRPr="00D86583">
        <w:rPr>
          <w:rFonts w:ascii="Arial" w:hAnsi="Arial" w:cs="Arial"/>
          <w:u w:val="single"/>
        </w:rPr>
        <w:t>Die Entscheidung, ob das angemeldete Personal in der M</w:t>
      </w:r>
      <w:r w:rsidR="00C909D4">
        <w:rPr>
          <w:rFonts w:ascii="Arial" w:hAnsi="Arial" w:cs="Arial"/>
          <w:u w:val="single"/>
        </w:rPr>
        <w:t>aßnahme eingesetzt werden kann</w:t>
      </w:r>
      <w:r w:rsidRPr="00D86583">
        <w:rPr>
          <w:rFonts w:ascii="Arial" w:hAnsi="Arial" w:cs="Arial"/>
          <w:u w:val="single"/>
        </w:rPr>
        <w:t xml:space="preserve"> obliegt allein </w:t>
      </w:r>
      <w:r w:rsidR="0012058D">
        <w:rPr>
          <w:rFonts w:ascii="Arial" w:hAnsi="Arial" w:cs="Arial"/>
          <w:u w:val="single"/>
        </w:rPr>
        <w:t>der beauftragenden Behörde.</w:t>
      </w:r>
      <w:r w:rsidR="00C909D4">
        <w:rPr>
          <w:rFonts w:ascii="Arial" w:hAnsi="Arial" w:cs="Arial"/>
          <w:u w:val="single"/>
        </w:rPr>
        <w:t xml:space="preserve"> </w:t>
      </w:r>
    </w:p>
    <w:p w14:paraId="4EBD8BB3" w14:textId="5343F435" w:rsidR="00264637" w:rsidRPr="00D86583" w:rsidRDefault="00C909D4" w:rsidP="00595E88">
      <w:pPr>
        <w:spacing w:line="276" w:lineRule="auto"/>
        <w:jc w:val="both"/>
        <w:rPr>
          <w:rFonts w:ascii="Arial" w:hAnsi="Arial" w:cs="Arial"/>
          <w:u w:val="single"/>
        </w:rPr>
      </w:pPr>
      <w:r>
        <w:rPr>
          <w:rFonts w:ascii="Arial" w:hAnsi="Arial" w:cs="Arial"/>
        </w:rPr>
        <w:lastRenderedPageBreak/>
        <w:t xml:space="preserve">Das bedeutet: </w:t>
      </w:r>
      <w:r w:rsidRPr="00C909D4">
        <w:rPr>
          <w:rFonts w:ascii="Arial" w:hAnsi="Arial" w:cs="Arial"/>
        </w:rPr>
        <w:t>Die beauftragende Behörde kann sowohl im Einzelfall trotz Vorliegen aller formalen Qualifikationen den Einsatz ablehnen, als auch Ausnahmegenehmigungen für den Einsatz erteilen, wenn nicht alle formalen Qualifikationen vorliegen</w:t>
      </w:r>
      <w:r w:rsidR="00595E88">
        <w:rPr>
          <w:rFonts w:ascii="Arial" w:hAnsi="Arial" w:cs="Arial"/>
        </w:rPr>
        <w:t>.</w:t>
      </w:r>
    </w:p>
    <w:p w14:paraId="72099F1C" w14:textId="12010345" w:rsidR="00264637" w:rsidRPr="00264637" w:rsidRDefault="00264637" w:rsidP="00264637">
      <w:pPr>
        <w:spacing w:line="276" w:lineRule="auto"/>
        <w:jc w:val="both"/>
        <w:rPr>
          <w:rFonts w:ascii="Arial" w:hAnsi="Arial" w:cs="Arial"/>
          <w:b/>
          <w:u w:val="single"/>
        </w:rPr>
      </w:pPr>
      <w:r w:rsidRPr="00264637">
        <w:rPr>
          <w:rFonts w:ascii="Arial" w:hAnsi="Arial" w:cs="Arial"/>
          <w:b/>
          <w:u w:val="single"/>
        </w:rPr>
        <w:t>Individuelle formale Anforderungen nach Personalgruppe</w:t>
      </w:r>
    </w:p>
    <w:p w14:paraId="67922EAC" w14:textId="77777777" w:rsidR="00D86583" w:rsidRDefault="00DD4A39" w:rsidP="00264637">
      <w:pPr>
        <w:spacing w:line="276" w:lineRule="auto"/>
        <w:jc w:val="both"/>
        <w:rPr>
          <w:rFonts w:ascii="Arial" w:hAnsi="Arial" w:cs="Arial"/>
        </w:rPr>
      </w:pPr>
      <w:r w:rsidRPr="006C421C">
        <w:rPr>
          <w:rFonts w:ascii="Arial" w:hAnsi="Arial" w:cs="Arial"/>
        </w:rPr>
        <w:t xml:space="preserve">Beim </w:t>
      </w:r>
      <w:r w:rsidR="00D86583">
        <w:rPr>
          <w:rFonts w:ascii="Arial" w:hAnsi="Arial" w:cs="Arial"/>
          <w:b/>
          <w:bCs/>
        </w:rPr>
        <w:t>sozialpädagogischen Personal</w:t>
      </w:r>
      <w:r w:rsidRPr="006C421C">
        <w:rPr>
          <w:rFonts w:ascii="Arial" w:hAnsi="Arial" w:cs="Arial"/>
        </w:rPr>
        <w:t xml:space="preserve"> wird ein abgeschlossenes Studium der Sozialpädagogik/-arbeit bzw. Soziale Arbeit (Diplom, Bachelor oder Master) erwartet. Pädagogen (Diplom, Bachelor, Master oder Magister Artium) mit den Ergänzungsfächern bzw. Studienschwerpunkten </w:t>
      </w:r>
      <w:r w:rsidR="00264637">
        <w:rPr>
          <w:rFonts w:ascii="Arial" w:hAnsi="Arial" w:cs="Arial"/>
        </w:rPr>
        <w:t xml:space="preserve">wie </w:t>
      </w:r>
      <w:r w:rsidRPr="006C421C">
        <w:rPr>
          <w:rFonts w:ascii="Arial" w:hAnsi="Arial" w:cs="Arial"/>
        </w:rPr>
        <w:t>Sozialpädagogik werden ebenfalls zugelassen.</w:t>
      </w:r>
      <w:r w:rsidR="00264637">
        <w:rPr>
          <w:rFonts w:ascii="Arial" w:hAnsi="Arial" w:cs="Arial"/>
        </w:rPr>
        <w:t xml:space="preserve"> Die Relevanz und Eignung der Ergänzungsfächer/ Schwerpunkte ist darzulegen. </w:t>
      </w:r>
    </w:p>
    <w:p w14:paraId="105EA5A6" w14:textId="66D9C623" w:rsidR="00DD4A39" w:rsidRPr="006C421C" w:rsidRDefault="00DD4A39" w:rsidP="00264637">
      <w:pPr>
        <w:spacing w:line="276" w:lineRule="auto"/>
        <w:jc w:val="both"/>
        <w:rPr>
          <w:rFonts w:ascii="Arial" w:hAnsi="Arial" w:cs="Arial"/>
        </w:rPr>
      </w:pPr>
      <w:r w:rsidRPr="006C421C">
        <w:rPr>
          <w:rFonts w:ascii="Arial" w:hAnsi="Arial" w:cs="Arial"/>
        </w:rPr>
        <w:t>Ohne die genannten Ergänzungsfächer bzw. Studienschwerpunkte müss</w:t>
      </w:r>
      <w:r w:rsidR="00E20685">
        <w:rPr>
          <w:rFonts w:ascii="Arial" w:hAnsi="Arial" w:cs="Arial"/>
        </w:rPr>
        <w:t xml:space="preserve">en diese innerhalb der letzten </w:t>
      </w:r>
      <w:r w:rsidR="00D86583">
        <w:rPr>
          <w:rFonts w:ascii="Arial" w:hAnsi="Arial" w:cs="Arial"/>
        </w:rPr>
        <w:t>vier</w:t>
      </w:r>
      <w:r w:rsidRPr="006C421C">
        <w:rPr>
          <w:rFonts w:ascii="Arial" w:hAnsi="Arial" w:cs="Arial"/>
        </w:rPr>
        <w:t xml:space="preserve"> Jahre mindestens eine einjährige Berufserfahrung mit der Zielgruppe nachweisen. Ein abgeschlossenes Studium schließt auch den Erwerb der Berufsbefähigung (z.B. staatliche Anerkennung) mit ein. Sozialwissenschaftler</w:t>
      </w:r>
      <w:r w:rsidR="00D86583">
        <w:rPr>
          <w:rFonts w:ascii="Arial" w:hAnsi="Arial" w:cs="Arial"/>
        </w:rPr>
        <w:t>, Kommunikationswissenschaftler und Erziehungswissenschaftler</w:t>
      </w:r>
      <w:r w:rsidRPr="006C421C">
        <w:rPr>
          <w:rFonts w:ascii="Arial" w:hAnsi="Arial" w:cs="Arial"/>
        </w:rPr>
        <w:t xml:space="preserve"> (abgeschlossenes Studium) mit zumindest zweijähriger Berufserfahrung mit der Zielgruppe können ersatzweise ebenfalls zum Einsatz kommen. </w:t>
      </w:r>
    </w:p>
    <w:p w14:paraId="43A88BBC" w14:textId="50AC5A16" w:rsidR="00F63AD8" w:rsidRPr="00F63AD8" w:rsidRDefault="00F63AD8" w:rsidP="00E6576A">
      <w:pPr>
        <w:widowControl w:val="0"/>
        <w:autoSpaceDE w:val="0"/>
        <w:autoSpaceDN w:val="0"/>
        <w:adjustRightInd w:val="0"/>
        <w:spacing w:line="276" w:lineRule="auto"/>
        <w:jc w:val="both"/>
        <w:rPr>
          <w:rFonts w:ascii="Arial" w:hAnsi="Arial" w:cs="Arial"/>
        </w:rPr>
      </w:pPr>
      <w:r w:rsidRPr="00F63AD8">
        <w:rPr>
          <w:rFonts w:ascii="Arial" w:hAnsi="Arial" w:cs="Arial"/>
        </w:rPr>
        <w:t>Personal, dass bei der beauftragten Organisation festangestellt ist und vor weniger als einem Jahr einen Studienabschluss in einer der oben aufgezählten Grade und Schwerpunkte erworben hat, kann bis zu 30 % der geforderten Stundenanteile übernehmen, sofern die übrigen Anteile von einer den oben genannten Anforderungen entsprechenden Person erbracht werden.</w:t>
      </w:r>
    </w:p>
    <w:p w14:paraId="5CC1AFA8" w14:textId="1B69C49D" w:rsidR="00E37C7E" w:rsidRPr="00417C62" w:rsidRDefault="00D86583" w:rsidP="00E6576A">
      <w:pPr>
        <w:widowControl w:val="0"/>
        <w:autoSpaceDE w:val="0"/>
        <w:autoSpaceDN w:val="0"/>
        <w:adjustRightInd w:val="0"/>
        <w:spacing w:line="276" w:lineRule="auto"/>
        <w:jc w:val="both"/>
        <w:rPr>
          <w:rFonts w:ascii="Arial" w:hAnsi="Arial" w:cs="Arial"/>
        </w:rPr>
      </w:pPr>
      <w:r>
        <w:rPr>
          <w:rFonts w:ascii="Arial" w:hAnsi="Arial" w:cs="Arial"/>
        </w:rPr>
        <w:t>Alternativ können ausgebildete pädagogische Fachkrä</w:t>
      </w:r>
      <w:r w:rsidR="00DD4A39" w:rsidRPr="00417C62">
        <w:rPr>
          <w:rFonts w:ascii="Arial" w:hAnsi="Arial" w:cs="Arial"/>
        </w:rPr>
        <w:t>ft</w:t>
      </w:r>
      <w:r>
        <w:rPr>
          <w:rFonts w:ascii="Arial" w:hAnsi="Arial" w:cs="Arial"/>
        </w:rPr>
        <w:t>e</w:t>
      </w:r>
      <w:r w:rsidR="00DD4A39" w:rsidRPr="00417C62">
        <w:rPr>
          <w:rFonts w:ascii="Arial" w:hAnsi="Arial" w:cs="Arial"/>
        </w:rPr>
        <w:t xml:space="preserve">, </w:t>
      </w:r>
      <w:r>
        <w:rPr>
          <w:rFonts w:ascii="Arial" w:hAnsi="Arial" w:cs="Arial"/>
        </w:rPr>
        <w:t xml:space="preserve">mit einschlägiger abgeschlossener Ausbildung (bspw. ErzieherIn, SozialarbeiterIn) und </w:t>
      </w:r>
      <w:r w:rsidR="00DD4A39" w:rsidRPr="00417C62">
        <w:rPr>
          <w:rFonts w:ascii="Arial" w:hAnsi="Arial" w:cs="Arial"/>
        </w:rPr>
        <w:t xml:space="preserve">die nachweislich in den letzten </w:t>
      </w:r>
      <w:r w:rsidR="00E20685">
        <w:rPr>
          <w:rFonts w:ascii="Arial" w:hAnsi="Arial" w:cs="Arial"/>
        </w:rPr>
        <w:t>fünf</w:t>
      </w:r>
      <w:r w:rsidR="00DD4A39" w:rsidRPr="00417C62">
        <w:rPr>
          <w:rFonts w:ascii="Arial" w:hAnsi="Arial" w:cs="Arial"/>
        </w:rPr>
        <w:t xml:space="preserve"> Jahren mindestens </w:t>
      </w:r>
      <w:r w:rsidR="00E20685">
        <w:rPr>
          <w:rFonts w:ascii="Arial" w:hAnsi="Arial" w:cs="Arial"/>
        </w:rPr>
        <w:t>drei</w:t>
      </w:r>
      <w:r w:rsidR="00DD4A39" w:rsidRPr="00417C62">
        <w:rPr>
          <w:rFonts w:ascii="Arial" w:hAnsi="Arial" w:cs="Arial"/>
        </w:rPr>
        <w:t xml:space="preserve"> Jahre mit Personen, die dem Teilnehmerk</w:t>
      </w:r>
      <w:r>
        <w:rPr>
          <w:rFonts w:ascii="Arial" w:hAnsi="Arial" w:cs="Arial"/>
        </w:rPr>
        <w:t>reis entsprechen, gearbeitet haben</w:t>
      </w:r>
      <w:r w:rsidR="00DD4A39" w:rsidRPr="00417C62">
        <w:rPr>
          <w:rFonts w:ascii="Arial" w:hAnsi="Arial" w:cs="Arial"/>
        </w:rPr>
        <w:t>, eingesetzt werden.</w:t>
      </w:r>
      <w:r>
        <w:rPr>
          <w:rFonts w:ascii="Arial" w:hAnsi="Arial" w:cs="Arial"/>
        </w:rPr>
        <w:t xml:space="preserve"> </w:t>
      </w:r>
    </w:p>
    <w:p w14:paraId="2CCD2568" w14:textId="77777777" w:rsidR="00C8519E" w:rsidRDefault="00C8519E" w:rsidP="00E6576A">
      <w:pPr>
        <w:autoSpaceDE w:val="0"/>
        <w:autoSpaceDN w:val="0"/>
        <w:adjustRightInd w:val="0"/>
        <w:spacing w:line="276" w:lineRule="auto"/>
        <w:jc w:val="both"/>
        <w:rPr>
          <w:rFonts w:ascii="Arial" w:hAnsi="Arial" w:cs="Arial"/>
          <w:color w:val="000000"/>
        </w:rPr>
      </w:pPr>
    </w:p>
    <w:p w14:paraId="4C004790"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B.1.6</w:t>
      </w:r>
      <w:r w:rsidRPr="006C421C">
        <w:rPr>
          <w:rFonts w:ascii="Arial" w:hAnsi="Arial" w:cs="Arial"/>
          <w:b/>
          <w:u w:val="single"/>
        </w:rPr>
        <w:tab/>
        <w:t xml:space="preserve">Räumlichkeiten und Ausstattung </w:t>
      </w:r>
    </w:p>
    <w:p w14:paraId="41C64CEF"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 xml:space="preserve">B.1.6.1 Allgemeine Regelungen </w:t>
      </w:r>
    </w:p>
    <w:p w14:paraId="6F823CB2"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Maßnahmeort </w:t>
      </w:r>
    </w:p>
    <w:p w14:paraId="725F6AA1" w14:textId="20430A40" w:rsidR="00E37C7E" w:rsidRPr="006C421C" w:rsidRDefault="00E37C7E" w:rsidP="00E6576A">
      <w:pPr>
        <w:spacing w:line="276" w:lineRule="auto"/>
        <w:jc w:val="both"/>
        <w:rPr>
          <w:rFonts w:ascii="Arial" w:hAnsi="Arial" w:cs="Arial"/>
        </w:rPr>
      </w:pPr>
      <w:r w:rsidRPr="006C421C">
        <w:rPr>
          <w:rFonts w:ascii="Arial" w:hAnsi="Arial" w:cs="Arial"/>
        </w:rPr>
        <w:t xml:space="preserve">Der konkrete Maßnahmeort für die Durchführung ergibt sich aus dem </w:t>
      </w:r>
      <w:r w:rsidR="00C34D18">
        <w:rPr>
          <w:rFonts w:ascii="Arial" w:hAnsi="Arial" w:cs="Arial"/>
        </w:rPr>
        <w:t xml:space="preserve">Los- und </w:t>
      </w:r>
      <w:r w:rsidR="00B76539" w:rsidRPr="006C421C">
        <w:rPr>
          <w:rFonts w:ascii="Arial" w:hAnsi="Arial" w:cs="Arial"/>
        </w:rPr>
        <w:t>Preisblatt. Der an</w:t>
      </w:r>
      <w:r w:rsidRPr="006C421C">
        <w:rPr>
          <w:rFonts w:ascii="Arial" w:hAnsi="Arial" w:cs="Arial"/>
        </w:rPr>
        <w:t xml:space="preserve">gegebene Maßnahmeort ist zwingend einzuhalten. </w:t>
      </w:r>
    </w:p>
    <w:p w14:paraId="518A86F7" w14:textId="2346CF41" w:rsidR="00E37C7E" w:rsidRPr="006C421C" w:rsidRDefault="00B76539" w:rsidP="00E6576A">
      <w:pPr>
        <w:spacing w:line="276" w:lineRule="auto"/>
        <w:jc w:val="both"/>
        <w:rPr>
          <w:rFonts w:ascii="Arial" w:hAnsi="Arial" w:cs="Arial"/>
        </w:rPr>
      </w:pPr>
      <w:r w:rsidRPr="006C421C">
        <w:rPr>
          <w:rFonts w:ascii="Arial" w:hAnsi="Arial" w:cs="Arial"/>
        </w:rPr>
        <w:t xml:space="preserve">Maßnahmeort ist hier, wie im </w:t>
      </w:r>
      <w:r w:rsidR="00C34D18">
        <w:rPr>
          <w:rFonts w:ascii="Arial" w:hAnsi="Arial" w:cs="Arial"/>
        </w:rPr>
        <w:t xml:space="preserve">Los- und </w:t>
      </w:r>
      <w:r w:rsidRPr="006C421C">
        <w:rPr>
          <w:rFonts w:ascii="Arial" w:hAnsi="Arial" w:cs="Arial"/>
        </w:rPr>
        <w:t>Preis</w:t>
      </w:r>
      <w:r w:rsidR="00E37C7E" w:rsidRPr="006C421C">
        <w:rPr>
          <w:rFonts w:ascii="Arial" w:hAnsi="Arial" w:cs="Arial"/>
        </w:rPr>
        <w:t xml:space="preserve">blatt genannt, die Stadt </w:t>
      </w:r>
      <w:r w:rsidR="00F63AD8">
        <w:rPr>
          <w:rFonts w:ascii="Arial" w:hAnsi="Arial" w:cs="Arial"/>
        </w:rPr>
        <w:t>Waltrop</w:t>
      </w:r>
      <w:r w:rsidR="00174595" w:rsidRPr="006C421C">
        <w:rPr>
          <w:rFonts w:ascii="Arial" w:hAnsi="Arial" w:cs="Arial"/>
        </w:rPr>
        <w:t>.</w:t>
      </w:r>
    </w:p>
    <w:p w14:paraId="2B17CB2C" w14:textId="25B0D12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Lage und Zugang </w:t>
      </w:r>
    </w:p>
    <w:p w14:paraId="2F6D61E1" w14:textId="4C62738D" w:rsidR="00E37C7E" w:rsidRPr="00C51F9C" w:rsidRDefault="00E37C7E" w:rsidP="00E6576A">
      <w:pPr>
        <w:spacing w:line="276" w:lineRule="auto"/>
        <w:jc w:val="both"/>
        <w:rPr>
          <w:rFonts w:ascii="Arial" w:hAnsi="Arial" w:cs="Arial"/>
        </w:rPr>
      </w:pPr>
      <w:r w:rsidRPr="006C421C">
        <w:rPr>
          <w:rFonts w:ascii="Arial" w:hAnsi="Arial" w:cs="Arial"/>
        </w:rPr>
        <w:t xml:space="preserve">Die zum Einsatz kommenden Räumlichkeiten </w:t>
      </w:r>
      <w:r w:rsidR="00CF251E">
        <w:rPr>
          <w:rFonts w:ascii="Arial" w:hAnsi="Arial" w:cs="Arial"/>
        </w:rPr>
        <w:t>der beauftragten Organisation</w:t>
      </w:r>
      <w:r w:rsidRPr="006C421C">
        <w:rPr>
          <w:rFonts w:ascii="Arial" w:hAnsi="Arial" w:cs="Arial"/>
        </w:rPr>
        <w:t xml:space="preserve"> zur Durchführung der Maßnahme müssen für </w:t>
      </w:r>
      <w:r w:rsidR="0037366D">
        <w:rPr>
          <w:rFonts w:ascii="Arial" w:hAnsi="Arial" w:cs="Arial"/>
        </w:rPr>
        <w:t>die teilnehmenden Personen</w:t>
      </w:r>
      <w:r w:rsidRPr="006C421C">
        <w:rPr>
          <w:rFonts w:ascii="Arial" w:hAnsi="Arial" w:cs="Arial"/>
        </w:rPr>
        <w:t xml:space="preserve"> in angemessener Ze</w:t>
      </w:r>
      <w:r w:rsidR="00B76539" w:rsidRPr="006C421C">
        <w:rPr>
          <w:rFonts w:ascii="Arial" w:hAnsi="Arial" w:cs="Arial"/>
        </w:rPr>
        <w:t>it mit öffentlichen Verkehrsmit</w:t>
      </w:r>
      <w:r w:rsidRPr="006C421C">
        <w:rPr>
          <w:rFonts w:ascii="Arial" w:hAnsi="Arial" w:cs="Arial"/>
        </w:rPr>
        <w:t>teln erreichbar und am Gebäude so ausgeschilde</w:t>
      </w:r>
      <w:r w:rsidR="0037366D">
        <w:rPr>
          <w:rFonts w:ascii="Arial" w:hAnsi="Arial" w:cs="Arial"/>
        </w:rPr>
        <w:t>rt sein, dass sie</w:t>
      </w:r>
      <w:r w:rsidRPr="006C421C">
        <w:rPr>
          <w:rFonts w:ascii="Arial" w:hAnsi="Arial" w:cs="Arial"/>
        </w:rPr>
        <w:t xml:space="preserve"> gut aufzufinden sind. </w:t>
      </w:r>
    </w:p>
    <w:p w14:paraId="1250B2DB"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Räumlichkeiten/Außengelände </w:t>
      </w:r>
    </w:p>
    <w:p w14:paraId="3CEA454A" w14:textId="7A035E49" w:rsidR="00E37C7E" w:rsidRPr="006C421C" w:rsidRDefault="00E37C7E" w:rsidP="00E6576A">
      <w:pPr>
        <w:spacing w:line="276" w:lineRule="auto"/>
        <w:jc w:val="both"/>
        <w:rPr>
          <w:rFonts w:ascii="Arial" w:hAnsi="Arial" w:cs="Arial"/>
        </w:rPr>
      </w:pPr>
      <w:r w:rsidRPr="006C421C">
        <w:rPr>
          <w:rFonts w:ascii="Arial" w:hAnsi="Arial" w:cs="Arial"/>
        </w:rPr>
        <w:t xml:space="preserve">Wurden bei Angebotsabgabe keine Angaben zu den </w:t>
      </w:r>
      <w:r w:rsidR="00C34D18">
        <w:rPr>
          <w:rFonts w:ascii="Arial" w:hAnsi="Arial" w:cs="Arial"/>
        </w:rPr>
        <w:t xml:space="preserve">konkreten </w:t>
      </w:r>
      <w:r w:rsidRPr="006C421C">
        <w:rPr>
          <w:rFonts w:ascii="Arial" w:hAnsi="Arial" w:cs="Arial"/>
        </w:rPr>
        <w:t>Räumlichkeiten gemacht</w:t>
      </w:r>
      <w:r w:rsidR="00C34D18">
        <w:rPr>
          <w:rFonts w:ascii="Arial" w:hAnsi="Arial" w:cs="Arial"/>
        </w:rPr>
        <w:t xml:space="preserve"> (Variante b) unter Räumlichkeiten in Erklärungen zu Fachkunde und Leistungsfähigkeit)</w:t>
      </w:r>
      <w:r w:rsidRPr="006C421C">
        <w:rPr>
          <w:rFonts w:ascii="Arial" w:hAnsi="Arial" w:cs="Arial"/>
        </w:rPr>
        <w:t xml:space="preserve">, </w:t>
      </w:r>
      <w:r w:rsidR="00C34D18">
        <w:rPr>
          <w:rFonts w:ascii="Arial" w:hAnsi="Arial" w:cs="Arial"/>
        </w:rPr>
        <w:t xml:space="preserve">ist der </w:t>
      </w:r>
      <w:r w:rsidR="00C34D18">
        <w:rPr>
          <w:rFonts w:ascii="Arial" w:hAnsi="Arial" w:cs="Arial"/>
        </w:rPr>
        <w:lastRenderedPageBreak/>
        <w:t xml:space="preserve">Erhebungsbogen Räumlichkeiten </w:t>
      </w:r>
      <w:r w:rsidRPr="006C421C">
        <w:rPr>
          <w:rFonts w:ascii="Arial" w:hAnsi="Arial" w:cs="Arial"/>
        </w:rPr>
        <w:t>spätestens fünf Arbeitstage nach Zusc</w:t>
      </w:r>
      <w:r w:rsidR="00E51241">
        <w:rPr>
          <w:rFonts w:ascii="Arial" w:hAnsi="Arial" w:cs="Arial"/>
        </w:rPr>
        <w:t>hlagserteilung bei der beauftragenden Behörde</w:t>
      </w:r>
      <w:r w:rsidRPr="006C421C">
        <w:rPr>
          <w:rFonts w:ascii="Arial" w:hAnsi="Arial" w:cs="Arial"/>
        </w:rPr>
        <w:t xml:space="preserve"> einzureichen. </w:t>
      </w:r>
    </w:p>
    <w:p w14:paraId="0270F789"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Bei Überschreiten der 5-Tages-Frist finden die §§ 8 und 9 der Vertragsbedingungen Anwendung. </w:t>
      </w:r>
    </w:p>
    <w:p w14:paraId="42D4F978" w14:textId="6A1CDC30" w:rsidR="00E37C7E" w:rsidRPr="006C421C" w:rsidRDefault="00E51241" w:rsidP="00E6576A">
      <w:pPr>
        <w:spacing w:line="276" w:lineRule="auto"/>
        <w:jc w:val="both"/>
        <w:rPr>
          <w:rFonts w:ascii="Arial" w:hAnsi="Arial" w:cs="Arial"/>
        </w:rPr>
      </w:pPr>
      <w:r>
        <w:rPr>
          <w:rFonts w:ascii="Arial" w:hAnsi="Arial" w:cs="Arial"/>
        </w:rPr>
        <w:t>Die beauftragende Behörde</w:t>
      </w:r>
      <w:r w:rsidR="00E37C7E" w:rsidRPr="006C421C">
        <w:rPr>
          <w:rFonts w:ascii="Arial" w:hAnsi="Arial" w:cs="Arial"/>
        </w:rPr>
        <w:t xml:space="preserve"> behält sich vor, die Räumlichkeiten vier Wochen vor Maßnahmebeginn zu besichtigen. </w:t>
      </w:r>
    </w:p>
    <w:p w14:paraId="02AB47A5" w14:textId="360C9B5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Sächliche, technische und räumliche Ausstattung </w:t>
      </w:r>
    </w:p>
    <w:p w14:paraId="7FE833EB" w14:textId="69895296" w:rsidR="00E37C7E" w:rsidRPr="006C421C" w:rsidRDefault="00E37C7E" w:rsidP="00E6576A">
      <w:pPr>
        <w:spacing w:line="276" w:lineRule="auto"/>
        <w:jc w:val="both"/>
        <w:rPr>
          <w:rFonts w:ascii="Arial" w:hAnsi="Arial" w:cs="Arial"/>
        </w:rPr>
      </w:pPr>
      <w:r w:rsidRPr="006C421C">
        <w:rPr>
          <w:rFonts w:ascii="Arial" w:hAnsi="Arial" w:cs="Arial"/>
        </w:rPr>
        <w:t xml:space="preserve">Die Räumlichkeiten und deren Ausstattung haben ab Maßnahmebeginn dem Stand der Technik sowie den einschlägigen gesetzlichen Vorgaben zu entsprechen. Der bauliche </w:t>
      </w:r>
      <w:r w:rsidR="00174595" w:rsidRPr="006C421C">
        <w:rPr>
          <w:rFonts w:ascii="Arial" w:hAnsi="Arial" w:cs="Arial"/>
        </w:rPr>
        <w:t>Zustand</w:t>
      </w:r>
      <w:r w:rsidRPr="006C421C">
        <w:rPr>
          <w:rFonts w:ascii="Arial" w:hAnsi="Arial" w:cs="Arial"/>
        </w:rPr>
        <w:t>, die Sauberkeit und Hygiene der Räumlichkeiten einsc</w:t>
      </w:r>
      <w:r w:rsidR="00B76539" w:rsidRPr="006C421C">
        <w:rPr>
          <w:rFonts w:ascii="Arial" w:hAnsi="Arial" w:cs="Arial"/>
        </w:rPr>
        <w:t>hließlich der sanitären Einrich</w:t>
      </w:r>
      <w:r w:rsidRPr="006C421C">
        <w:rPr>
          <w:rFonts w:ascii="Arial" w:hAnsi="Arial" w:cs="Arial"/>
        </w:rPr>
        <w:t xml:space="preserve">tungen müssen eine ordnungsgemäße Durchführung gewährleisten. </w:t>
      </w:r>
      <w:r w:rsidR="00E51241">
        <w:rPr>
          <w:rFonts w:ascii="Arial" w:hAnsi="Arial" w:cs="Arial"/>
        </w:rPr>
        <w:t>Die beauftragende Behörde</w:t>
      </w:r>
      <w:r w:rsidRPr="006C421C">
        <w:rPr>
          <w:rFonts w:ascii="Arial" w:hAnsi="Arial" w:cs="Arial"/>
        </w:rPr>
        <w:t xml:space="preserve"> behält sich vor die Räumlichkeiten abzulehnen, sofern hinsichtlich der Eignung Bedenken bestehen. Gleiches gilt für einen Wechsel der Räumlichkeiten während der Vertragslaufzeit.</w:t>
      </w:r>
    </w:p>
    <w:p w14:paraId="7B8E0308" w14:textId="143DBC97" w:rsidR="00150DE1" w:rsidRPr="006C421C" w:rsidRDefault="00E37C7E" w:rsidP="0055048F">
      <w:pPr>
        <w:spacing w:line="276" w:lineRule="auto"/>
        <w:jc w:val="both"/>
        <w:rPr>
          <w:rFonts w:ascii="Arial" w:hAnsi="Arial" w:cs="Arial"/>
        </w:rPr>
      </w:pPr>
      <w:r w:rsidRPr="006C421C">
        <w:rPr>
          <w:rFonts w:ascii="Arial" w:hAnsi="Arial" w:cs="Arial"/>
        </w:rPr>
        <w:t>Für alle nachfolgenden räumlichen und ausstattungstechnischen Vorgaben gelten insbes</w:t>
      </w:r>
      <w:r w:rsidR="00B76539" w:rsidRPr="006C421C">
        <w:rPr>
          <w:rFonts w:ascii="Arial" w:hAnsi="Arial" w:cs="Arial"/>
        </w:rPr>
        <w:t>on</w:t>
      </w:r>
      <w:r w:rsidRPr="006C421C">
        <w:rPr>
          <w:rFonts w:ascii="Arial" w:hAnsi="Arial" w:cs="Arial"/>
        </w:rPr>
        <w:t xml:space="preserve">dere folgende Vorschriften/Empfehlungen: </w:t>
      </w:r>
    </w:p>
    <w:p w14:paraId="038D79B2" w14:textId="00333A1D"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Arbeitsstättenverordnung und Bildschirmarbeitsverordnung (2016) in Verbindung mit den Arbeitsstättenrichtlinien</w:t>
      </w:r>
    </w:p>
    <w:p w14:paraId="6582573C" w14:textId="57738AA8"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Vorschriften der zuständigen gesetzlichen Unfallversicherungen (Berufsgenossenschaften) </w:t>
      </w:r>
    </w:p>
    <w:p w14:paraId="54599421" w14:textId="09D3EBC4"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Brandschutzbestimmungen</w:t>
      </w:r>
    </w:p>
    <w:p w14:paraId="0B948F15" w14:textId="6AA05E7E" w:rsidR="00E37C7E" w:rsidRPr="00C51F9C" w:rsidRDefault="00E37C7E" w:rsidP="00C51F9C">
      <w:pPr>
        <w:pStyle w:val="Listenabsatz"/>
        <w:numPr>
          <w:ilvl w:val="0"/>
          <w:numId w:val="7"/>
        </w:numPr>
        <w:spacing w:line="276" w:lineRule="auto"/>
        <w:ind w:left="284" w:hanging="284"/>
        <w:jc w:val="both"/>
        <w:rPr>
          <w:rFonts w:ascii="Arial" w:hAnsi="Arial" w:cs="Arial"/>
        </w:rPr>
      </w:pPr>
      <w:r w:rsidRPr="00C51F9C">
        <w:rPr>
          <w:rFonts w:ascii="Arial" w:hAnsi="Arial" w:cs="Arial"/>
        </w:rPr>
        <w:t xml:space="preserve">Jeweilige Landesbauordnung </w:t>
      </w:r>
    </w:p>
    <w:p w14:paraId="352357DB" w14:textId="77777777" w:rsidR="00150DE1" w:rsidRPr="006C421C" w:rsidRDefault="00150DE1" w:rsidP="00E6576A">
      <w:pPr>
        <w:pStyle w:val="Default"/>
        <w:spacing w:line="276" w:lineRule="auto"/>
        <w:jc w:val="both"/>
        <w:rPr>
          <w:sz w:val="22"/>
          <w:szCs w:val="22"/>
        </w:rPr>
      </w:pPr>
    </w:p>
    <w:p w14:paraId="38AFA226" w14:textId="73E50CA7" w:rsidR="00150DE1" w:rsidRPr="006C421C" w:rsidRDefault="00150DE1" w:rsidP="00E6576A">
      <w:pPr>
        <w:pStyle w:val="Default"/>
        <w:spacing w:line="276" w:lineRule="auto"/>
        <w:jc w:val="both"/>
        <w:rPr>
          <w:sz w:val="22"/>
          <w:szCs w:val="22"/>
        </w:rPr>
      </w:pPr>
      <w:r w:rsidRPr="006C421C">
        <w:rPr>
          <w:sz w:val="22"/>
          <w:szCs w:val="22"/>
        </w:rPr>
        <w:t>PC-Arbeitsplätze müssen dem aktuellen Stand der Technik entsprechen. Dafür müssen folgende Mindestanforderungen erfüllt sein:</w:t>
      </w:r>
    </w:p>
    <w:p w14:paraId="5F3E4B8B" w14:textId="77777777" w:rsidR="00150DE1" w:rsidRPr="006C421C" w:rsidRDefault="00150DE1" w:rsidP="00E6576A">
      <w:pPr>
        <w:pStyle w:val="Default"/>
        <w:spacing w:line="276" w:lineRule="auto"/>
        <w:jc w:val="both"/>
        <w:rPr>
          <w:sz w:val="22"/>
          <w:szCs w:val="22"/>
        </w:rPr>
      </w:pPr>
    </w:p>
    <w:p w14:paraId="44EC4B58"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6C421C">
        <w:rPr>
          <w:sz w:val="22"/>
          <w:szCs w:val="22"/>
        </w:rPr>
        <w:t>Ausstattung mit einer marktüblichen Office- und Anwendersoftware (z. B. MS-Office, OpenOffice) in Verbindung mit einer vom Hersteller für das eingesetzte Betriebssystem und die eingesetzte Office- und Anwendersoftware empfohlenen Hardware</w:t>
      </w:r>
    </w:p>
    <w:p w14:paraId="38134A02"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Rechner ohne serverbasierte Softwarelösung</w:t>
      </w:r>
      <w:r w:rsidRPr="006C421C">
        <w:rPr>
          <w:sz w:val="22"/>
          <w:szCs w:val="22"/>
        </w:rPr>
        <w:t xml:space="preserve">: Intel Core i3 (oder vergleichbar) mit 4 GB Arbeitsspeicher, Internet mit ausreichender Bandbreite, aktuellste Browserversion (Internetexplorer, Chrome oder Firefox) </w:t>
      </w:r>
    </w:p>
    <w:p w14:paraId="570AFCCD" w14:textId="77777777" w:rsidR="00150DE1" w:rsidRPr="006C421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bei serverbasierten Softwarelösungen/Clients</w:t>
      </w:r>
      <w:r w:rsidRPr="006C421C">
        <w:rPr>
          <w:sz w:val="22"/>
          <w:szCs w:val="22"/>
        </w:rPr>
        <w:t xml:space="preserve">: Intel Core i3 (oder vergleichbar) mit ausreichend Arbeitsspeicher in Abhängigkeit zur serverbasierten Softwarelösung (512 MB), Internet mit ausreichender Bandbreite, aktuellste Browserversion (Internetexplorer, Chrome oder Firefox) </w:t>
      </w:r>
    </w:p>
    <w:p w14:paraId="5B9128A7"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Bildschirm in angemessener Größe (mind. Bildschirmauflösung in Full-HD (1.920 x 1.080 Pixel) oder alternativ UXGA (1600 x 1200))</w:t>
      </w:r>
    </w:p>
    <w:p w14:paraId="6AD162E3"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ein Farblaser-Drucker </w:t>
      </w:r>
    </w:p>
    <w:p w14:paraId="7DCB7E98"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ein Bereichsdrucker je Unterrichtsraum </w:t>
      </w:r>
    </w:p>
    <w:p w14:paraId="02C48F39"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Foto und Dokument-Scanner; DVD-Brenner</w:t>
      </w:r>
    </w:p>
    <w:p w14:paraId="49B736E1"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Möglichkeiten zum Einlesen von mitgebrachten Speichermedien (CD, DVD, USB-Stick)</w:t>
      </w:r>
    </w:p>
    <w:p w14:paraId="14C11FEC" w14:textId="77777777" w:rsidR="00150DE1" w:rsidRPr="00C51F9C" w:rsidRDefault="00150DE1" w:rsidP="00C51F9C">
      <w:pPr>
        <w:pStyle w:val="Default"/>
        <w:numPr>
          <w:ilvl w:val="0"/>
          <w:numId w:val="4"/>
        </w:numPr>
        <w:tabs>
          <w:tab w:val="left" w:pos="426"/>
        </w:tabs>
        <w:spacing w:line="276" w:lineRule="auto"/>
        <w:ind w:left="284" w:hanging="284"/>
        <w:jc w:val="both"/>
        <w:rPr>
          <w:sz w:val="22"/>
          <w:szCs w:val="22"/>
        </w:rPr>
      </w:pPr>
      <w:r w:rsidRPr="00C51F9C">
        <w:rPr>
          <w:sz w:val="22"/>
          <w:szCs w:val="22"/>
        </w:rPr>
        <w:t xml:space="preserve">Software zum Erstellen und Lesen von Dokumenten im Microsoft Office Format (DOC, TXT, XLS, PPT) </w:t>
      </w:r>
    </w:p>
    <w:p w14:paraId="507F24B2" w14:textId="21741BC3" w:rsidR="00150DE1" w:rsidRPr="00C51F9C" w:rsidRDefault="00150DE1" w:rsidP="00C51F9C">
      <w:pPr>
        <w:pStyle w:val="Default"/>
        <w:numPr>
          <w:ilvl w:val="0"/>
          <w:numId w:val="4"/>
        </w:numPr>
        <w:tabs>
          <w:tab w:val="left" w:pos="426"/>
        </w:tabs>
        <w:spacing w:after="240" w:line="276" w:lineRule="auto"/>
        <w:ind w:left="284" w:hanging="284"/>
        <w:jc w:val="both"/>
        <w:rPr>
          <w:sz w:val="22"/>
          <w:szCs w:val="22"/>
        </w:rPr>
      </w:pPr>
      <w:r w:rsidRPr="00C51F9C">
        <w:rPr>
          <w:sz w:val="22"/>
          <w:szCs w:val="22"/>
        </w:rPr>
        <w:t>PDF-Generator, PDF-Reader, zum Erstellen und Bearbeiten von PDF-Dokumenten</w:t>
      </w:r>
    </w:p>
    <w:p w14:paraId="56173980" w14:textId="74E356A0" w:rsidR="00150DE1" w:rsidRPr="006C421C" w:rsidRDefault="00E37C7E" w:rsidP="00E6576A">
      <w:pPr>
        <w:spacing w:line="276" w:lineRule="auto"/>
        <w:jc w:val="both"/>
        <w:rPr>
          <w:rFonts w:ascii="Arial" w:hAnsi="Arial" w:cs="Arial"/>
        </w:rPr>
      </w:pPr>
      <w:r w:rsidRPr="006C421C">
        <w:rPr>
          <w:rFonts w:ascii="Arial" w:hAnsi="Arial" w:cs="Arial"/>
        </w:rPr>
        <w:lastRenderedPageBreak/>
        <w:t xml:space="preserve">Unter Einhaltung dieser technischen Standards ist auch der Einsatz von Laptops mit einer Mindestgröße des Bildschirms von 15,4 Zoll zulässig. </w:t>
      </w:r>
    </w:p>
    <w:p w14:paraId="4014DB6C" w14:textId="5405D2D8" w:rsidR="00E37C7E" w:rsidRPr="006C421C" w:rsidRDefault="00E37C7E" w:rsidP="00E6576A">
      <w:pPr>
        <w:spacing w:line="276" w:lineRule="auto"/>
        <w:jc w:val="both"/>
        <w:rPr>
          <w:rFonts w:ascii="Arial" w:hAnsi="Arial" w:cs="Arial"/>
        </w:rPr>
      </w:pPr>
      <w:r w:rsidRPr="006C421C">
        <w:rPr>
          <w:rFonts w:ascii="Arial" w:hAnsi="Arial" w:cs="Arial"/>
        </w:rPr>
        <w:t>Auf die Art. 33 und 34 der Datenschutz-Grundverordnung (DSGVO) wird hingewiesen.</w:t>
      </w:r>
    </w:p>
    <w:p w14:paraId="5CB39D16"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Vorhalten der Räumlichkeiten </w:t>
      </w:r>
    </w:p>
    <w:p w14:paraId="719E2F47" w14:textId="45C55286" w:rsidR="00E37C7E" w:rsidRPr="006C421C" w:rsidRDefault="00CF251E"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die von ihm angeboten</w:t>
      </w:r>
      <w:r w:rsidR="00B76539" w:rsidRPr="006C421C">
        <w:rPr>
          <w:rFonts w:ascii="Arial" w:hAnsi="Arial" w:cs="Arial"/>
        </w:rPr>
        <w:t>en Räumlichkeiten inklusive Aus</w:t>
      </w:r>
      <w:r w:rsidR="00E37C7E" w:rsidRPr="006C421C">
        <w:rPr>
          <w:rFonts w:ascii="Arial" w:hAnsi="Arial" w:cs="Arial"/>
        </w:rPr>
        <w:t xml:space="preserve">stattung während der gesamten Dauer der Maßnahmen vorzuhalten. </w:t>
      </w:r>
      <w:r>
        <w:rPr>
          <w:rFonts w:ascii="Arial" w:hAnsi="Arial" w:cs="Arial"/>
        </w:rPr>
        <w:t>Der beauftragten Organisation wird</w:t>
      </w:r>
      <w:r w:rsidR="00E37C7E" w:rsidRPr="006C421C">
        <w:rPr>
          <w:rFonts w:ascii="Arial" w:hAnsi="Arial" w:cs="Arial"/>
        </w:rPr>
        <w:t xml:space="preserve"> die Möglichkeit eingeräumt, die Räumlichkeiten außerhalb der Maßnahme für andere Zwecke zu nutzen, eine anderweitige Nutzung darf keine Auswirkung auf die Vertragserfüllung haben.</w:t>
      </w:r>
    </w:p>
    <w:p w14:paraId="4D218D9C" w14:textId="7C137309" w:rsidR="00174595" w:rsidRPr="006C421C" w:rsidRDefault="00174595" w:rsidP="00E6576A">
      <w:pPr>
        <w:spacing w:line="276" w:lineRule="auto"/>
        <w:jc w:val="both"/>
        <w:rPr>
          <w:rFonts w:ascii="Arial" w:hAnsi="Arial" w:cs="Arial"/>
        </w:rPr>
      </w:pPr>
    </w:p>
    <w:p w14:paraId="032C0E76"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B.1.6.2 Besondere Regelungen </w:t>
      </w:r>
    </w:p>
    <w:p w14:paraId="1E1141FD" w14:textId="2FC8C873" w:rsidR="00FF771F" w:rsidRDefault="00E37C7E" w:rsidP="00E6576A">
      <w:pPr>
        <w:spacing w:line="276" w:lineRule="auto"/>
        <w:jc w:val="both"/>
        <w:rPr>
          <w:rFonts w:ascii="Arial" w:hAnsi="Arial" w:cs="Arial"/>
        </w:rPr>
      </w:pPr>
      <w:r w:rsidRPr="006C421C">
        <w:rPr>
          <w:rFonts w:ascii="Arial" w:hAnsi="Arial" w:cs="Arial"/>
        </w:rPr>
        <w:t xml:space="preserve">Für die Durchführung der Maßnahmen sind die erforderlichen Räumlichkeiten in ausreichen-der Zahl, Größe und Ausstattung durch </w:t>
      </w:r>
      <w:r w:rsidR="000F5A60">
        <w:rPr>
          <w:rFonts w:ascii="Arial" w:hAnsi="Arial" w:cs="Arial"/>
        </w:rPr>
        <w:t xml:space="preserve">die beauftragte Organisation </w:t>
      </w:r>
      <w:r w:rsidRPr="006C421C">
        <w:rPr>
          <w:rFonts w:ascii="Arial" w:hAnsi="Arial" w:cs="Arial"/>
        </w:rPr>
        <w:t>bereit zu stellen. Hierzu gehören</w:t>
      </w:r>
    </w:p>
    <w:p w14:paraId="47525DF9" w14:textId="4DAEC47C" w:rsidR="00FF771F" w:rsidRDefault="00E37C7E" w:rsidP="00E6576A">
      <w:pPr>
        <w:spacing w:line="276" w:lineRule="auto"/>
        <w:jc w:val="both"/>
        <w:rPr>
          <w:rFonts w:ascii="Arial" w:hAnsi="Arial" w:cs="Arial"/>
        </w:rPr>
      </w:pPr>
      <w:r w:rsidRPr="00F63AD8">
        <w:rPr>
          <w:rFonts w:ascii="Arial" w:hAnsi="Arial" w:cs="Arial"/>
        </w:rPr>
        <w:t>Besprechungsräume</w:t>
      </w:r>
      <w:r w:rsidRPr="006C421C">
        <w:rPr>
          <w:rFonts w:ascii="Arial" w:hAnsi="Arial" w:cs="Arial"/>
        </w:rPr>
        <w:t xml:space="preserve">. </w:t>
      </w:r>
    </w:p>
    <w:p w14:paraId="6C3549CE" w14:textId="0889B70E" w:rsidR="00E37C7E" w:rsidRPr="006C421C" w:rsidRDefault="00E37C7E" w:rsidP="00E6576A">
      <w:pPr>
        <w:spacing w:line="276" w:lineRule="auto"/>
        <w:jc w:val="both"/>
        <w:rPr>
          <w:rFonts w:ascii="Arial" w:hAnsi="Arial" w:cs="Arial"/>
        </w:rPr>
      </w:pPr>
      <w:r w:rsidRPr="006C421C">
        <w:rPr>
          <w:rFonts w:ascii="Arial" w:hAnsi="Arial" w:cs="Arial"/>
        </w:rPr>
        <w:t xml:space="preserve">In jeder Einrichtung hat </w:t>
      </w:r>
      <w:r w:rsidR="00CF251E">
        <w:rPr>
          <w:rFonts w:ascii="Arial" w:hAnsi="Arial" w:cs="Arial"/>
        </w:rPr>
        <w:t xml:space="preserve">die beauftragte Organisation </w:t>
      </w:r>
      <w:r w:rsidRPr="006C421C">
        <w:rPr>
          <w:rFonts w:ascii="Arial" w:hAnsi="Arial" w:cs="Arial"/>
        </w:rPr>
        <w:t xml:space="preserve">ein Telefax und einen Fotokopierer vorzuhalten sowie die telefonische Erreichbarkeit sicher zu stellen. </w:t>
      </w:r>
    </w:p>
    <w:p w14:paraId="535D64A3" w14:textId="6122ECD7" w:rsidR="00E37C7E" w:rsidRPr="006C421C" w:rsidRDefault="00E37C7E" w:rsidP="00E6576A">
      <w:pPr>
        <w:spacing w:line="276" w:lineRule="auto"/>
        <w:jc w:val="both"/>
        <w:rPr>
          <w:rFonts w:ascii="Arial" w:hAnsi="Arial" w:cs="Arial"/>
        </w:rPr>
      </w:pPr>
      <w:r w:rsidRPr="006C421C">
        <w:rPr>
          <w:rFonts w:ascii="Arial" w:hAnsi="Arial" w:cs="Arial"/>
        </w:rPr>
        <w:t>Unterrichtsräume sind Gruppenräume, in denen theoretische Lerninhalte vermittelt werden. Bei Unterrichtsinhalten unter Nutzung der IT ist je Teilnehme</w:t>
      </w:r>
      <w:r w:rsidR="00E20685">
        <w:rPr>
          <w:rFonts w:ascii="Arial" w:hAnsi="Arial" w:cs="Arial"/>
        </w:rPr>
        <w:t>ndem</w:t>
      </w:r>
      <w:r w:rsidRPr="006C421C">
        <w:rPr>
          <w:rFonts w:ascii="Arial" w:hAnsi="Arial" w:cs="Arial"/>
        </w:rPr>
        <w:t xml:space="preserve"> ein vernetzter PC-Arbeitsplatz mit Internetanschluss zur Verfügung zu stellen. </w:t>
      </w:r>
    </w:p>
    <w:p w14:paraId="04AFA9BA" w14:textId="22F0FDE3" w:rsidR="00B76539" w:rsidRPr="006C421C" w:rsidRDefault="00E37C7E" w:rsidP="00E6576A">
      <w:pPr>
        <w:spacing w:line="276" w:lineRule="auto"/>
        <w:jc w:val="both"/>
        <w:rPr>
          <w:rFonts w:ascii="Arial" w:hAnsi="Arial" w:cs="Arial"/>
        </w:rPr>
      </w:pPr>
      <w:r w:rsidRPr="006C421C">
        <w:rPr>
          <w:rFonts w:ascii="Arial" w:hAnsi="Arial" w:cs="Arial"/>
        </w:rPr>
        <w:t>Es ist sicher zu stellen, dass jeder Teilnehme</w:t>
      </w:r>
      <w:r w:rsidR="00E20685">
        <w:rPr>
          <w:rFonts w:ascii="Arial" w:hAnsi="Arial" w:cs="Arial"/>
        </w:rPr>
        <w:t>nde</w:t>
      </w:r>
      <w:r w:rsidRPr="006C421C">
        <w:rPr>
          <w:rFonts w:ascii="Arial" w:hAnsi="Arial" w:cs="Arial"/>
        </w:rPr>
        <w:t xml:space="preserve"> die von ihm erarbeiteten Aufgaben, Texte u.ä. ausdrucken (mindestens ein Bereichsdrucker je Unterrichtsraum) kann.</w:t>
      </w:r>
    </w:p>
    <w:p w14:paraId="620EEB4E"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Besprechungsräume sind Räume für Einzelberatungen und Kleingruppengespräche. Dabei muss der Schutz der persönlichen Daten gewährleistet sein. Die Größe des Raumes ist so zu bemessen, dass mindestens vier Personen ausreichend Platz haben. </w:t>
      </w:r>
    </w:p>
    <w:p w14:paraId="72E7D8E1" w14:textId="08085FF6" w:rsidR="00E37C7E" w:rsidRPr="006C421C" w:rsidRDefault="00C51F9C" w:rsidP="00E6576A">
      <w:pPr>
        <w:spacing w:line="276" w:lineRule="auto"/>
        <w:jc w:val="both"/>
        <w:rPr>
          <w:rFonts w:ascii="Arial" w:hAnsi="Arial" w:cs="Arial"/>
        </w:rPr>
      </w:pPr>
      <w:r>
        <w:rPr>
          <w:rFonts w:ascii="Arial" w:hAnsi="Arial" w:cs="Arial"/>
        </w:rPr>
        <w:t>D</w:t>
      </w:r>
      <w:r w:rsidR="00E37C7E" w:rsidRPr="006C421C">
        <w:rPr>
          <w:rFonts w:ascii="Arial" w:hAnsi="Arial" w:cs="Arial"/>
        </w:rPr>
        <w:t xml:space="preserve">arüber hinaus sind Sozialräume in ausreichender Zahl und Größe im Rahmen der geltenden Vorschriften sowie zur Einnahme der Mittagsmahlzeit bereit zu stellen. </w:t>
      </w:r>
    </w:p>
    <w:p w14:paraId="43783170" w14:textId="44B4B1F2" w:rsidR="00E37C7E" w:rsidRDefault="00E37C7E" w:rsidP="00E6576A">
      <w:pPr>
        <w:spacing w:line="276" w:lineRule="auto"/>
        <w:jc w:val="both"/>
        <w:rPr>
          <w:rFonts w:ascii="Arial" w:hAnsi="Arial" w:cs="Arial"/>
        </w:rPr>
      </w:pPr>
    </w:p>
    <w:p w14:paraId="631B7624" w14:textId="2F902C21" w:rsidR="00F63AD8" w:rsidRDefault="00F63AD8" w:rsidP="00E6576A">
      <w:pPr>
        <w:spacing w:line="276" w:lineRule="auto"/>
        <w:jc w:val="both"/>
        <w:rPr>
          <w:rFonts w:ascii="Arial" w:hAnsi="Arial" w:cs="Arial"/>
        </w:rPr>
      </w:pPr>
    </w:p>
    <w:p w14:paraId="48F9BACA" w14:textId="77777777" w:rsidR="00F63AD8" w:rsidRPr="006C421C" w:rsidRDefault="00F63AD8" w:rsidP="00E6576A">
      <w:pPr>
        <w:spacing w:line="276" w:lineRule="auto"/>
        <w:jc w:val="both"/>
        <w:rPr>
          <w:rFonts w:ascii="Arial" w:hAnsi="Arial" w:cs="Arial"/>
        </w:rPr>
      </w:pPr>
    </w:p>
    <w:p w14:paraId="750D7FB5"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B.1.7 </w:t>
      </w:r>
      <w:r w:rsidRPr="006C421C">
        <w:rPr>
          <w:rFonts w:ascii="Arial" w:hAnsi="Arial" w:cs="Arial"/>
          <w:b/>
          <w:u w:val="single"/>
        </w:rPr>
        <w:tab/>
        <w:t>Durchführung der Maßnahme</w:t>
      </w:r>
    </w:p>
    <w:p w14:paraId="21E943C8"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Diversity Management </w:t>
      </w:r>
    </w:p>
    <w:p w14:paraId="0CDA2168" w14:textId="4480248D" w:rsidR="00E37C7E" w:rsidRPr="006C421C" w:rsidRDefault="00A236C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verpflichtet sich, im Rahmen des Diversity Managements die unterschiedlichen Lebenssituationen und Interessen von Frauen und Männern, die positive Wertschätzung der individuellen Verschiedenheit, das Erreichen einer produk</w:t>
      </w:r>
      <w:r w:rsidR="00B76539" w:rsidRPr="006C421C">
        <w:rPr>
          <w:rFonts w:ascii="Arial" w:hAnsi="Arial" w:cs="Arial"/>
        </w:rPr>
        <w:t>tiven Gesamtatmosphäre, das Ver</w:t>
      </w:r>
      <w:r w:rsidR="00E37C7E" w:rsidRPr="006C421C">
        <w:rPr>
          <w:rFonts w:ascii="Arial" w:hAnsi="Arial" w:cs="Arial"/>
        </w:rPr>
        <w:t>hindern der sozialen Diskriminierung von Minderheiten u</w:t>
      </w:r>
      <w:r w:rsidR="00B76539" w:rsidRPr="006C421C">
        <w:rPr>
          <w:rFonts w:ascii="Arial" w:hAnsi="Arial" w:cs="Arial"/>
        </w:rPr>
        <w:t>nd die Verbesserung der Chancen</w:t>
      </w:r>
      <w:r w:rsidR="00E37C7E" w:rsidRPr="006C421C">
        <w:rPr>
          <w:rFonts w:ascii="Arial" w:hAnsi="Arial" w:cs="Arial"/>
        </w:rPr>
        <w:t>gleichheit von vornherein und regelmäßig bei der Durc</w:t>
      </w:r>
      <w:r w:rsidR="00BF2917" w:rsidRPr="006C421C">
        <w:rPr>
          <w:rFonts w:ascii="Arial" w:hAnsi="Arial" w:cs="Arial"/>
        </w:rPr>
        <w:t>hführung der Maßnahme zu berück</w:t>
      </w:r>
      <w:r w:rsidR="00E37C7E" w:rsidRPr="006C421C">
        <w:rPr>
          <w:rFonts w:ascii="Arial" w:hAnsi="Arial" w:cs="Arial"/>
        </w:rPr>
        <w:t>sichtigen.</w:t>
      </w:r>
    </w:p>
    <w:p w14:paraId="68CE3865" w14:textId="6A702BF3" w:rsidR="00E37C7E" w:rsidRPr="006C421C" w:rsidRDefault="007F033B" w:rsidP="00E6576A">
      <w:pPr>
        <w:spacing w:line="276" w:lineRule="auto"/>
        <w:jc w:val="both"/>
        <w:rPr>
          <w:rFonts w:ascii="Arial" w:hAnsi="Arial" w:cs="Arial"/>
          <w:b/>
          <w:u w:val="single"/>
        </w:rPr>
      </w:pPr>
      <w:r>
        <w:rPr>
          <w:rFonts w:ascii="Arial" w:hAnsi="Arial" w:cs="Arial"/>
          <w:b/>
          <w:u w:val="single"/>
        </w:rPr>
        <w:lastRenderedPageBreak/>
        <w:t>Informationsmaterial</w:t>
      </w:r>
    </w:p>
    <w:p w14:paraId="164D645E" w14:textId="7603F819" w:rsidR="007F033B" w:rsidRPr="007F033B" w:rsidRDefault="00E37C7E" w:rsidP="00E6576A">
      <w:pPr>
        <w:spacing w:line="276" w:lineRule="auto"/>
        <w:jc w:val="both"/>
        <w:rPr>
          <w:rFonts w:ascii="Arial" w:hAnsi="Arial" w:cs="Arial"/>
        </w:rPr>
      </w:pPr>
      <w:r w:rsidRPr="006C421C">
        <w:rPr>
          <w:rFonts w:ascii="Arial" w:hAnsi="Arial" w:cs="Arial"/>
        </w:rPr>
        <w:t xml:space="preserve">Nach Zuschlagserteilung ist </w:t>
      </w:r>
      <w:r w:rsidR="000F5A60">
        <w:rPr>
          <w:rFonts w:ascii="Arial" w:hAnsi="Arial" w:cs="Arial"/>
        </w:rPr>
        <w:t>von der beauftragten Organisation</w:t>
      </w:r>
      <w:r w:rsidRPr="006C421C">
        <w:rPr>
          <w:rFonts w:ascii="Arial" w:hAnsi="Arial" w:cs="Arial"/>
        </w:rPr>
        <w:t xml:space="preserve"> ein Flyer für die Maßnahme zu erstellen und in elektronischer Form spätestens 4 Wochen vor dem Maßnahmebeginn bzw. unmittelbar nach Auftragserteilung </w:t>
      </w:r>
      <w:r w:rsidR="00E51241">
        <w:rPr>
          <w:rFonts w:ascii="Arial" w:hAnsi="Arial" w:cs="Arial"/>
        </w:rPr>
        <w:t xml:space="preserve">der beauftragenden Behörde </w:t>
      </w:r>
      <w:r w:rsidRPr="006C421C">
        <w:rPr>
          <w:rFonts w:ascii="Arial" w:hAnsi="Arial" w:cs="Arial"/>
        </w:rPr>
        <w:t xml:space="preserve">als Entwurf vorzulegen und nach der </w:t>
      </w:r>
      <w:r w:rsidR="00E51241">
        <w:rPr>
          <w:rFonts w:ascii="Arial" w:hAnsi="Arial" w:cs="Arial"/>
        </w:rPr>
        <w:t xml:space="preserve">Freigabe </w:t>
      </w:r>
      <w:r w:rsidRPr="006C421C">
        <w:rPr>
          <w:rFonts w:ascii="Arial" w:hAnsi="Arial" w:cs="Arial"/>
        </w:rPr>
        <w:t>zur Vert</w:t>
      </w:r>
      <w:r w:rsidR="00E20685">
        <w:rPr>
          <w:rFonts w:ascii="Arial" w:hAnsi="Arial" w:cs="Arial"/>
        </w:rPr>
        <w:t>eilung an potenzielle Teilnehmenden</w:t>
      </w:r>
      <w:r w:rsidRPr="006C421C">
        <w:rPr>
          <w:rFonts w:ascii="Arial" w:hAnsi="Arial" w:cs="Arial"/>
        </w:rPr>
        <w:t xml:space="preserve"> </w:t>
      </w:r>
      <w:r w:rsidR="00E51241">
        <w:rPr>
          <w:rFonts w:ascii="Arial" w:hAnsi="Arial" w:cs="Arial"/>
        </w:rPr>
        <w:t xml:space="preserve">der beauftragenden Behörde </w:t>
      </w:r>
      <w:r w:rsidR="00B76539" w:rsidRPr="006C421C">
        <w:rPr>
          <w:rFonts w:ascii="Arial" w:hAnsi="Arial" w:cs="Arial"/>
        </w:rPr>
        <w:t>elektro</w:t>
      </w:r>
      <w:r w:rsidRPr="006C421C">
        <w:rPr>
          <w:rFonts w:ascii="Arial" w:hAnsi="Arial" w:cs="Arial"/>
        </w:rPr>
        <w:t xml:space="preserve">nisch und in ausreichender Anzahl in Papierform zur Verfügung zu stellen. </w:t>
      </w:r>
    </w:p>
    <w:p w14:paraId="61FB69AE" w14:textId="7A25C6ED"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Erreichbarkeit </w:t>
      </w:r>
    </w:p>
    <w:p w14:paraId="0512351F" w14:textId="5E126DB3" w:rsidR="00E37C7E" w:rsidRDefault="00E51241"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muss zwei Wochen vor Beginn der Maßnahme innerhalb der üblichen Bürozeiten (Mo bis Fr 09:00 – 13:00 Uhr) telefonisch erreichbar sei</w:t>
      </w:r>
      <w:r w:rsidR="00B76539" w:rsidRPr="006C421C">
        <w:rPr>
          <w:rFonts w:ascii="Arial" w:hAnsi="Arial" w:cs="Arial"/>
        </w:rPr>
        <w:t>n und im Bedarfsfall indivi</w:t>
      </w:r>
      <w:r w:rsidR="00E37C7E" w:rsidRPr="006C421C">
        <w:rPr>
          <w:rFonts w:ascii="Arial" w:hAnsi="Arial" w:cs="Arial"/>
        </w:rPr>
        <w:t xml:space="preserve">duelle Beratungsgespräche anbieten. </w:t>
      </w:r>
      <w:r>
        <w:rPr>
          <w:rFonts w:ascii="Arial" w:hAnsi="Arial" w:cs="Arial"/>
        </w:rPr>
        <w:t>Die beauftragte Organisation</w:t>
      </w:r>
      <w:r w:rsidR="00E37C7E" w:rsidRPr="006C421C">
        <w:rPr>
          <w:rFonts w:ascii="Arial" w:hAnsi="Arial" w:cs="Arial"/>
        </w:rPr>
        <w:t xml:space="preserve"> stellt dafür eine geeignete Fachkraft zur Verfügung.</w:t>
      </w:r>
    </w:p>
    <w:p w14:paraId="1BE151DC" w14:textId="5B8AFC32" w:rsidR="00132FE7" w:rsidRPr="006C421C" w:rsidRDefault="00132FE7" w:rsidP="00132FE7">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w:t>
      </w:r>
      <w:r>
        <w:rPr>
          <w:rFonts w:ascii="Arial" w:hAnsi="Arial" w:cs="Arial"/>
        </w:rPr>
        <w:t xml:space="preserve">ist während der Maßnahmelaufzeit von Montag – bis Donnerstag von 09:00 Uhr bis 16:00 Uhr und Freitag von 09:00 Uhr – 13:00 Uhr für die beauftragende Behörde erreichbar. </w:t>
      </w:r>
    </w:p>
    <w:p w14:paraId="04075EE5" w14:textId="77777777" w:rsidR="00132FE7" w:rsidRPr="006C421C" w:rsidRDefault="00132FE7" w:rsidP="00E6576A">
      <w:pPr>
        <w:spacing w:line="276" w:lineRule="auto"/>
        <w:jc w:val="both"/>
        <w:rPr>
          <w:rFonts w:ascii="Arial" w:hAnsi="Arial" w:cs="Arial"/>
        </w:rPr>
      </w:pPr>
    </w:p>
    <w:p w14:paraId="79C4E6E8" w14:textId="4DA7C87E"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Zuweisung der </w:t>
      </w:r>
      <w:r w:rsidR="00FF771F">
        <w:rPr>
          <w:rFonts w:ascii="Arial" w:hAnsi="Arial" w:cs="Arial"/>
          <w:b/>
          <w:u w:val="single"/>
        </w:rPr>
        <w:t>Personen</w:t>
      </w:r>
      <w:r w:rsidR="00CF251E">
        <w:rPr>
          <w:rFonts w:ascii="Arial" w:hAnsi="Arial" w:cs="Arial"/>
          <w:b/>
          <w:u w:val="single"/>
        </w:rPr>
        <w:t>,</w:t>
      </w:r>
      <w:r w:rsidRPr="006C421C">
        <w:rPr>
          <w:rFonts w:ascii="Arial" w:hAnsi="Arial" w:cs="Arial"/>
          <w:b/>
          <w:u w:val="single"/>
        </w:rPr>
        <w:t xml:space="preserve"> </w:t>
      </w:r>
      <w:r w:rsidR="007F033B">
        <w:rPr>
          <w:rFonts w:ascii="Arial" w:hAnsi="Arial" w:cs="Arial"/>
          <w:b/>
          <w:u w:val="single"/>
        </w:rPr>
        <w:t>Teilnahmestatus</w:t>
      </w:r>
      <w:r w:rsidR="00CF251E">
        <w:rPr>
          <w:rFonts w:ascii="Arial" w:hAnsi="Arial" w:cs="Arial"/>
          <w:b/>
          <w:u w:val="single"/>
        </w:rPr>
        <w:t>, Teilnahmeplätze</w:t>
      </w:r>
    </w:p>
    <w:p w14:paraId="4BF02A8D" w14:textId="77777777" w:rsidR="00F63AD8" w:rsidRDefault="00F63AD8" w:rsidP="00F63AD8">
      <w:pPr>
        <w:spacing w:line="276" w:lineRule="auto"/>
        <w:jc w:val="both"/>
        <w:rPr>
          <w:rFonts w:ascii="Arial" w:hAnsi="Arial" w:cs="Arial"/>
        </w:rPr>
      </w:pPr>
      <w:r w:rsidRPr="006C421C">
        <w:rPr>
          <w:rFonts w:ascii="Arial" w:hAnsi="Arial" w:cs="Arial"/>
        </w:rPr>
        <w:t xml:space="preserve">Die </w:t>
      </w:r>
      <w:r>
        <w:rPr>
          <w:rFonts w:ascii="Arial" w:hAnsi="Arial" w:cs="Arial"/>
        </w:rPr>
        <w:t>Personen</w:t>
      </w:r>
      <w:r w:rsidRPr="006C421C">
        <w:rPr>
          <w:rFonts w:ascii="Arial" w:hAnsi="Arial" w:cs="Arial"/>
        </w:rPr>
        <w:t xml:space="preserve"> werden ausschließlich </w:t>
      </w:r>
      <w:r>
        <w:rPr>
          <w:rFonts w:ascii="Arial" w:hAnsi="Arial" w:cs="Arial"/>
        </w:rPr>
        <w:t>von der beauftragenden Behörde</w:t>
      </w:r>
      <w:r w:rsidRPr="006C421C">
        <w:rPr>
          <w:rFonts w:ascii="Arial" w:hAnsi="Arial" w:cs="Arial"/>
        </w:rPr>
        <w:t xml:space="preserve"> </w:t>
      </w:r>
      <w:r>
        <w:rPr>
          <w:rFonts w:ascii="Arial" w:hAnsi="Arial" w:cs="Arial"/>
        </w:rPr>
        <w:t xml:space="preserve">zugewiesen. Bei der Auswahl </w:t>
      </w:r>
      <w:r w:rsidRPr="006C421C">
        <w:rPr>
          <w:rFonts w:ascii="Arial" w:hAnsi="Arial" w:cs="Arial"/>
        </w:rPr>
        <w:t xml:space="preserve">steht </w:t>
      </w:r>
      <w:r>
        <w:rPr>
          <w:rFonts w:ascii="Arial" w:hAnsi="Arial" w:cs="Arial"/>
        </w:rPr>
        <w:t>der beauftragten Organisation</w:t>
      </w:r>
      <w:r w:rsidRPr="006C421C">
        <w:rPr>
          <w:rFonts w:ascii="Arial" w:hAnsi="Arial" w:cs="Arial"/>
        </w:rPr>
        <w:t xml:space="preserve"> kein Mitwirkungsrecht zu. Die Ablehnung eine</w:t>
      </w:r>
      <w:r>
        <w:rPr>
          <w:rFonts w:ascii="Arial" w:hAnsi="Arial" w:cs="Arial"/>
        </w:rPr>
        <w:t>r</w:t>
      </w:r>
      <w:r w:rsidRPr="006C421C">
        <w:rPr>
          <w:rFonts w:ascii="Arial" w:hAnsi="Arial" w:cs="Arial"/>
        </w:rPr>
        <w:t xml:space="preserve"> </w:t>
      </w:r>
      <w:r>
        <w:rPr>
          <w:rFonts w:ascii="Arial" w:hAnsi="Arial" w:cs="Arial"/>
        </w:rPr>
        <w:t>Person</w:t>
      </w:r>
      <w:r w:rsidRPr="006C421C">
        <w:rPr>
          <w:rFonts w:ascii="Arial" w:hAnsi="Arial" w:cs="Arial"/>
        </w:rPr>
        <w:t xml:space="preserve"> durch </w:t>
      </w:r>
      <w:r>
        <w:rPr>
          <w:rFonts w:ascii="Arial" w:hAnsi="Arial" w:cs="Arial"/>
        </w:rPr>
        <w:t>die beauftragte Organisation</w:t>
      </w:r>
      <w:r w:rsidRPr="006C421C">
        <w:rPr>
          <w:rFonts w:ascii="Arial" w:hAnsi="Arial" w:cs="Arial"/>
        </w:rPr>
        <w:t xml:space="preserve"> ist ausgeschlossen. </w:t>
      </w:r>
      <w:r>
        <w:rPr>
          <w:rFonts w:ascii="Arial" w:hAnsi="Arial" w:cs="Arial"/>
        </w:rPr>
        <w:t>Der Person</w:t>
      </w:r>
      <w:r w:rsidRPr="006C421C">
        <w:rPr>
          <w:rFonts w:ascii="Arial" w:hAnsi="Arial" w:cs="Arial"/>
        </w:rPr>
        <w:t xml:space="preserve"> muss eine Antrittsmöglichkeit am nächsten Werktag garantiert werden, sofern die Kapazität dies zulässt.</w:t>
      </w:r>
      <w:r w:rsidRPr="007F033B">
        <w:rPr>
          <w:rFonts w:ascii="Arial" w:hAnsi="Arial" w:cs="Arial"/>
        </w:rPr>
        <w:t xml:space="preserve"> </w:t>
      </w:r>
    </w:p>
    <w:p w14:paraId="579D3112" w14:textId="77777777" w:rsidR="00F63AD8" w:rsidRDefault="00F63AD8" w:rsidP="00F63AD8">
      <w:pPr>
        <w:spacing w:line="276" w:lineRule="auto"/>
        <w:jc w:val="both"/>
        <w:rPr>
          <w:rFonts w:ascii="Arial" w:hAnsi="Arial" w:cs="Arial"/>
          <w:noProof/>
        </w:rPr>
      </w:pPr>
      <w:r w:rsidRPr="006C421C">
        <w:rPr>
          <w:rFonts w:ascii="Arial" w:hAnsi="Arial" w:cs="Arial"/>
        </w:rPr>
        <w:t>Der Status „</w:t>
      </w:r>
      <w:r>
        <w:rPr>
          <w:rFonts w:ascii="Arial" w:hAnsi="Arial" w:cs="Arial"/>
        </w:rPr>
        <w:t>teilnehmend</w:t>
      </w:r>
      <w:r w:rsidRPr="006C421C">
        <w:rPr>
          <w:rFonts w:ascii="Arial" w:hAnsi="Arial" w:cs="Arial"/>
        </w:rPr>
        <w:t xml:space="preserve">“ liegt vor, wenn die Zuweisung durch </w:t>
      </w:r>
      <w:r>
        <w:rPr>
          <w:rFonts w:ascii="Arial" w:hAnsi="Arial" w:cs="Arial"/>
        </w:rPr>
        <w:t>die beauftragende Behörde</w:t>
      </w:r>
      <w:r w:rsidRPr="006C421C">
        <w:rPr>
          <w:rFonts w:ascii="Arial" w:hAnsi="Arial" w:cs="Arial"/>
        </w:rPr>
        <w:t xml:space="preserve"> erfolgt ist.</w:t>
      </w:r>
      <w:r>
        <w:rPr>
          <w:rFonts w:ascii="Arial" w:hAnsi="Arial" w:cs="Arial"/>
        </w:rPr>
        <w:t xml:space="preserve"> </w:t>
      </w:r>
      <w:r>
        <w:rPr>
          <w:rFonts w:ascii="Arial" w:hAnsi="Arial" w:cs="Arial"/>
          <w:noProof/>
        </w:rPr>
        <w:t>Die beauftragte organisation</w:t>
      </w:r>
      <w:r w:rsidRPr="00C9004E">
        <w:rPr>
          <w:rFonts w:ascii="Arial" w:hAnsi="Arial" w:cs="Arial"/>
          <w:noProof/>
        </w:rPr>
        <w:t xml:space="preserve"> muss innerhalb </w:t>
      </w:r>
      <w:r>
        <w:rPr>
          <w:rFonts w:ascii="Arial" w:hAnsi="Arial" w:cs="Arial"/>
          <w:noProof/>
        </w:rPr>
        <w:t>v</w:t>
      </w:r>
      <w:r w:rsidRPr="00C9004E">
        <w:rPr>
          <w:rFonts w:ascii="Arial" w:hAnsi="Arial" w:cs="Arial"/>
          <w:noProof/>
        </w:rPr>
        <w:t>on 4 Wochen ab dem Ze</w:t>
      </w:r>
      <w:r>
        <w:rPr>
          <w:rFonts w:ascii="Arial" w:hAnsi="Arial" w:cs="Arial"/>
          <w:noProof/>
        </w:rPr>
        <w:t>itpunkt der Zuweisung den Teilna</w:t>
      </w:r>
      <w:r w:rsidRPr="00C9004E">
        <w:rPr>
          <w:rFonts w:ascii="Arial" w:hAnsi="Arial" w:cs="Arial"/>
          <w:noProof/>
        </w:rPr>
        <w:t>hmevertrag abschließen. Sollte dies nicht realisiert werden, endet die Teilnahme an der Maßna</w:t>
      </w:r>
      <w:r>
        <w:rPr>
          <w:rFonts w:ascii="Arial" w:hAnsi="Arial" w:cs="Arial"/>
          <w:noProof/>
        </w:rPr>
        <w:t xml:space="preserve">hme automatisch. </w:t>
      </w:r>
    </w:p>
    <w:p w14:paraId="4470752D" w14:textId="77777777" w:rsidR="00F63AD8" w:rsidRDefault="00F63AD8" w:rsidP="00F63AD8">
      <w:pPr>
        <w:spacing w:line="276" w:lineRule="auto"/>
        <w:jc w:val="both"/>
        <w:rPr>
          <w:rFonts w:ascii="Arial" w:hAnsi="Arial" w:cs="Arial"/>
          <w:noProof/>
        </w:rPr>
      </w:pPr>
      <w:r>
        <w:rPr>
          <w:rFonts w:ascii="Arial" w:hAnsi="Arial" w:cs="Arial"/>
          <w:noProof/>
        </w:rPr>
        <w:t xml:space="preserve">Über freiwerdende Teilnahmeplätze muss die beauftragte Organisation die beauftragende Behörde umgehend informieren. </w:t>
      </w:r>
    </w:p>
    <w:p w14:paraId="445495E3" w14:textId="70BDFDB8" w:rsidR="00C51F9C" w:rsidRDefault="00C51F9C" w:rsidP="00780767">
      <w:pPr>
        <w:tabs>
          <w:tab w:val="left" w:pos="3431"/>
        </w:tabs>
        <w:spacing w:after="0" w:line="240" w:lineRule="auto"/>
        <w:rPr>
          <w:rFonts w:ascii="Arial" w:hAnsi="Arial" w:cs="Arial"/>
        </w:rPr>
      </w:pPr>
    </w:p>
    <w:p w14:paraId="6A2AD6F8" w14:textId="77777777" w:rsidR="00CB2C67" w:rsidRDefault="00CB2C67" w:rsidP="00E6576A">
      <w:pPr>
        <w:spacing w:line="276" w:lineRule="auto"/>
        <w:jc w:val="both"/>
        <w:rPr>
          <w:rFonts w:ascii="Arial" w:hAnsi="Arial" w:cs="Arial"/>
          <w:b/>
          <w:u w:val="single"/>
        </w:rPr>
      </w:pPr>
    </w:p>
    <w:p w14:paraId="714651E9" w14:textId="36F4D8B8"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Mitteilungspflichten </w:t>
      </w:r>
      <w:r w:rsidR="00A236CB">
        <w:rPr>
          <w:rFonts w:ascii="Arial" w:hAnsi="Arial" w:cs="Arial"/>
          <w:b/>
          <w:u w:val="single"/>
        </w:rPr>
        <w:t>der beauftragten Organisation</w:t>
      </w:r>
      <w:r w:rsidRPr="006C421C">
        <w:rPr>
          <w:rFonts w:ascii="Arial" w:hAnsi="Arial" w:cs="Arial"/>
          <w:b/>
          <w:u w:val="single"/>
        </w:rPr>
        <w:t xml:space="preserve"> </w:t>
      </w:r>
    </w:p>
    <w:p w14:paraId="08241594" w14:textId="3DFA502C" w:rsidR="009C7E2D" w:rsidRDefault="009C7E2D" w:rsidP="009C7E2D">
      <w:pPr>
        <w:spacing w:line="276" w:lineRule="auto"/>
        <w:jc w:val="both"/>
        <w:rPr>
          <w:rFonts w:ascii="Arial" w:hAnsi="Arial" w:cs="Arial"/>
        </w:rPr>
      </w:pPr>
      <w:r w:rsidRPr="006C421C">
        <w:rPr>
          <w:rFonts w:ascii="Arial" w:hAnsi="Arial" w:cs="Arial"/>
        </w:rPr>
        <w:t xml:space="preserve">Die Maßnahmeabwicklung bzw. der Austausch von Daten zwischen </w:t>
      </w:r>
      <w:r>
        <w:rPr>
          <w:rFonts w:ascii="Arial" w:hAnsi="Arial" w:cs="Arial"/>
        </w:rPr>
        <w:t>beauftragender Behörde</w:t>
      </w:r>
      <w:r w:rsidRPr="006C421C">
        <w:rPr>
          <w:rFonts w:ascii="Arial" w:hAnsi="Arial" w:cs="Arial"/>
        </w:rPr>
        <w:t xml:space="preserve"> und </w:t>
      </w:r>
      <w:r>
        <w:rPr>
          <w:rFonts w:ascii="Arial" w:hAnsi="Arial" w:cs="Arial"/>
        </w:rPr>
        <w:t xml:space="preserve">beauftragter Organisation </w:t>
      </w:r>
      <w:r w:rsidRPr="006C421C">
        <w:rPr>
          <w:rFonts w:ascii="Arial" w:hAnsi="Arial" w:cs="Arial"/>
        </w:rPr>
        <w:t>erfolgen auf dem im Erstgespräch festgelegten Weg.</w:t>
      </w:r>
    </w:p>
    <w:p w14:paraId="0F30F71E" w14:textId="2F255600" w:rsidR="009466C2" w:rsidRDefault="009466C2" w:rsidP="009C7E2D">
      <w:pPr>
        <w:spacing w:line="276" w:lineRule="auto"/>
        <w:jc w:val="both"/>
        <w:rPr>
          <w:rFonts w:ascii="Arial" w:hAnsi="Arial" w:cs="Arial"/>
        </w:rPr>
      </w:pPr>
      <w:r>
        <w:rPr>
          <w:rFonts w:ascii="Arial" w:hAnsi="Arial" w:cs="Arial"/>
        </w:rPr>
        <w:t>Der Personaleinsatz</w:t>
      </w:r>
      <w:r w:rsidR="002E1D1F">
        <w:rPr>
          <w:rFonts w:ascii="Arial" w:hAnsi="Arial" w:cs="Arial"/>
        </w:rPr>
        <w:t xml:space="preserve"> zu</w:t>
      </w:r>
      <w:r>
        <w:rPr>
          <w:rFonts w:ascii="Arial" w:hAnsi="Arial" w:cs="Arial"/>
        </w:rPr>
        <w:t>m</w:t>
      </w:r>
      <w:r w:rsidR="002E1D1F">
        <w:rPr>
          <w:rFonts w:ascii="Arial" w:hAnsi="Arial" w:cs="Arial"/>
        </w:rPr>
        <w:t xml:space="preserve"> Beginn der Maßnahme gemäß der Bestimmungen unter B.1.5.2 </w:t>
      </w:r>
      <w:r>
        <w:rPr>
          <w:rFonts w:ascii="Arial" w:hAnsi="Arial" w:cs="Arial"/>
        </w:rPr>
        <w:t xml:space="preserve">ist spätestens 3 Wochen vor Beginn der Maßnahme laut Los- und Preisblatt E.1 </w:t>
      </w:r>
      <w:r w:rsidR="002E1D1F">
        <w:rPr>
          <w:rFonts w:ascii="Arial" w:hAnsi="Arial" w:cs="Arial"/>
        </w:rPr>
        <w:t xml:space="preserve">zu melden. </w:t>
      </w:r>
      <w:r>
        <w:rPr>
          <w:rFonts w:ascii="Arial" w:hAnsi="Arial" w:cs="Arial"/>
        </w:rPr>
        <w:t>Sofern zwischen Zuschlagserteilung und Maßnahmebeginn weniger als 3 Wochen liegen, hat die beauftragte Organisation die Meldung binnen 5 Werktagen vorzunehmen.</w:t>
      </w:r>
    </w:p>
    <w:p w14:paraId="46E271F0" w14:textId="7E2FEA00" w:rsidR="002E1D1F" w:rsidRPr="006C421C" w:rsidRDefault="002E1D1F" w:rsidP="009C7E2D">
      <w:pPr>
        <w:spacing w:line="276" w:lineRule="auto"/>
        <w:jc w:val="both"/>
        <w:rPr>
          <w:rFonts w:ascii="Arial" w:hAnsi="Arial" w:cs="Arial"/>
        </w:rPr>
      </w:pPr>
      <w:r>
        <w:rPr>
          <w:rFonts w:ascii="Arial" w:hAnsi="Arial" w:cs="Arial"/>
        </w:rPr>
        <w:t xml:space="preserve">Bei Änderungen des Personaleinsatzes im Laufe der Maßnahme und im Falle einer Optionsziehung gilt eine Frist von 2 Wochen zwischen Meldung der Personaländerung und Start der Personaländerung. </w:t>
      </w:r>
    </w:p>
    <w:p w14:paraId="31C15A78" w14:textId="39026BBB" w:rsidR="00E37C7E" w:rsidRPr="006C421C" w:rsidRDefault="009C7E2D" w:rsidP="00E6576A">
      <w:pPr>
        <w:spacing w:line="276" w:lineRule="auto"/>
        <w:jc w:val="both"/>
        <w:rPr>
          <w:rFonts w:ascii="Arial" w:hAnsi="Arial" w:cs="Arial"/>
        </w:rPr>
      </w:pPr>
      <w:r>
        <w:rPr>
          <w:rFonts w:ascii="Arial" w:hAnsi="Arial" w:cs="Arial"/>
        </w:rPr>
        <w:t>Die zuständige Integrationsfachkraft der beauftragenden Behörde</w:t>
      </w:r>
      <w:r w:rsidR="00E37C7E" w:rsidRPr="006C421C">
        <w:rPr>
          <w:rFonts w:ascii="Arial" w:hAnsi="Arial" w:cs="Arial"/>
        </w:rPr>
        <w:t xml:space="preserve"> ist unverzüglich zu informie</w:t>
      </w:r>
      <w:r w:rsidR="00B76539" w:rsidRPr="006C421C">
        <w:rPr>
          <w:rFonts w:ascii="Arial" w:hAnsi="Arial" w:cs="Arial"/>
        </w:rPr>
        <w:t>ren, wenn das Erreichen des Maß</w:t>
      </w:r>
      <w:r w:rsidR="00E37C7E" w:rsidRPr="006C421C">
        <w:rPr>
          <w:rFonts w:ascii="Arial" w:hAnsi="Arial" w:cs="Arial"/>
        </w:rPr>
        <w:t xml:space="preserve">nahmeziels gefährdet ist (z.B. wegen häufiger Fehlzeiten). </w:t>
      </w:r>
    </w:p>
    <w:p w14:paraId="032CE0FA" w14:textId="4B38AD61" w:rsidR="009C7E2D" w:rsidRDefault="00E37C7E" w:rsidP="009C7E2D">
      <w:pPr>
        <w:spacing w:line="276" w:lineRule="auto"/>
        <w:jc w:val="both"/>
        <w:rPr>
          <w:rFonts w:ascii="Arial" w:hAnsi="Arial" w:cs="Arial"/>
        </w:rPr>
      </w:pPr>
      <w:r w:rsidRPr="006C421C">
        <w:rPr>
          <w:rFonts w:ascii="Arial" w:hAnsi="Arial" w:cs="Arial"/>
        </w:rPr>
        <w:lastRenderedPageBreak/>
        <w:t>Die T</w:t>
      </w:r>
      <w:r w:rsidR="00E20685">
        <w:rPr>
          <w:rFonts w:ascii="Arial" w:hAnsi="Arial" w:cs="Arial"/>
        </w:rPr>
        <w:t>eilnehmenden</w:t>
      </w:r>
      <w:r w:rsidRPr="006C421C">
        <w:rPr>
          <w:rFonts w:ascii="Arial" w:hAnsi="Arial" w:cs="Arial"/>
        </w:rPr>
        <w:t xml:space="preserve"> sind nach § 61 Abs. 2 SGB II verpflichtet, </w:t>
      </w:r>
      <w:r w:rsidR="0083558B">
        <w:rPr>
          <w:rFonts w:ascii="Arial" w:hAnsi="Arial" w:cs="Arial"/>
        </w:rPr>
        <w:t>die beauftragte Organisation</w:t>
      </w:r>
      <w:r w:rsidRPr="006C421C">
        <w:rPr>
          <w:rFonts w:ascii="Arial" w:hAnsi="Arial" w:cs="Arial"/>
        </w:rPr>
        <w:t xml:space="preserve"> der Maßnahme auf Verlangen Auskunft über einen eventuellen Eingliederungser</w:t>
      </w:r>
      <w:r w:rsidR="00E20685">
        <w:rPr>
          <w:rFonts w:ascii="Arial" w:hAnsi="Arial" w:cs="Arial"/>
        </w:rPr>
        <w:t xml:space="preserve">folg zu erteilen. </w:t>
      </w:r>
      <w:r w:rsidR="009D4519">
        <w:rPr>
          <w:rFonts w:ascii="Arial" w:hAnsi="Arial" w:cs="Arial"/>
        </w:rPr>
        <w:t xml:space="preserve">Sofern keine andere Möglichkeit eine Eingliederung im Rahmen der Maßnahme zu belegen, ist die beauftragte Organisation berechtigt, die zuständige Stelle der beauftragenden Behörde anzufragen, ob und in welchem Umfang eine Eingliederung in Arbeit gemeldet wurde. Die entsprechende Bestätigung oder Stellungnahme kann dann zum Nachweis der Eingliederung zur Erreichung der Eingliederungsquote und der Abrechnung evtl. vereinbarter Eingliederungshonorare vorgelegt werden. </w:t>
      </w:r>
      <w:r w:rsidR="00E20685">
        <w:rPr>
          <w:rFonts w:ascii="Arial" w:hAnsi="Arial" w:cs="Arial"/>
        </w:rPr>
        <w:t>Die Teilnehmenden</w:t>
      </w:r>
      <w:r w:rsidRPr="006C421C">
        <w:rPr>
          <w:rFonts w:ascii="Arial" w:hAnsi="Arial" w:cs="Arial"/>
        </w:rPr>
        <w:t xml:space="preserve"> sind hierüber zu Beginn der Maßnahme zu informieren.</w:t>
      </w:r>
      <w:r w:rsidR="009C7E2D" w:rsidRPr="009C7E2D">
        <w:rPr>
          <w:rFonts w:ascii="Arial" w:hAnsi="Arial" w:cs="Arial"/>
        </w:rPr>
        <w:t xml:space="preserve"> </w:t>
      </w:r>
    </w:p>
    <w:p w14:paraId="24043145" w14:textId="6A1D28A2" w:rsidR="009C7E2D" w:rsidRPr="006C421C" w:rsidRDefault="00CF251E" w:rsidP="009C7E2D">
      <w:pPr>
        <w:spacing w:line="276" w:lineRule="auto"/>
        <w:jc w:val="both"/>
        <w:rPr>
          <w:rFonts w:ascii="Arial" w:hAnsi="Arial" w:cs="Arial"/>
        </w:rPr>
      </w:pPr>
      <w:r>
        <w:rPr>
          <w:rFonts w:ascii="Arial" w:hAnsi="Arial" w:cs="Arial"/>
        </w:rPr>
        <w:t>Die beauftragende Behörde</w:t>
      </w:r>
      <w:r w:rsidR="009C7E2D" w:rsidRPr="006C421C">
        <w:rPr>
          <w:rFonts w:ascii="Arial" w:hAnsi="Arial" w:cs="Arial"/>
        </w:rPr>
        <w:t xml:space="preserve"> plant, den Datenaustausch zu diesem Vertrag verpflichtend elektronisch abzuwickeln. Sobald eine entsprechende Schnittstelle zur Verfügung steht, wird </w:t>
      </w:r>
      <w:r>
        <w:rPr>
          <w:rFonts w:ascii="Arial" w:hAnsi="Arial" w:cs="Arial"/>
        </w:rPr>
        <w:t>die beauftragte Organisation</w:t>
      </w:r>
      <w:r w:rsidR="009C7E2D" w:rsidRPr="006C421C">
        <w:rPr>
          <w:rFonts w:ascii="Arial" w:hAnsi="Arial" w:cs="Arial"/>
        </w:rPr>
        <w:t xml:space="preserve"> über diese vertragliche V</w:t>
      </w:r>
      <w:r>
        <w:rPr>
          <w:rFonts w:ascii="Arial" w:hAnsi="Arial" w:cs="Arial"/>
        </w:rPr>
        <w:t xml:space="preserve">erpflichtung </w:t>
      </w:r>
      <w:r w:rsidR="009C7E2D" w:rsidRPr="006C421C">
        <w:rPr>
          <w:rFonts w:ascii="Arial" w:hAnsi="Arial" w:cs="Arial"/>
        </w:rPr>
        <w:t>informiert.</w:t>
      </w:r>
    </w:p>
    <w:p w14:paraId="4FE2F5D0" w14:textId="3917CEEF" w:rsidR="009C7E2D" w:rsidRDefault="009C7E2D" w:rsidP="009C7E2D">
      <w:pPr>
        <w:spacing w:line="276" w:lineRule="auto"/>
        <w:jc w:val="both"/>
        <w:rPr>
          <w:rFonts w:ascii="Arial" w:hAnsi="Arial" w:cs="Arial"/>
        </w:rPr>
      </w:pPr>
      <w:r w:rsidRPr="006C421C">
        <w:rPr>
          <w:rFonts w:ascii="Arial" w:hAnsi="Arial" w:cs="Arial"/>
        </w:rPr>
        <w:t>Fehlzeiten aus wichtigem Grund sind gesondert zu kennzeichnen und können vo</w:t>
      </w:r>
      <w:r w:rsidR="00CF251E">
        <w:rPr>
          <w:rFonts w:ascii="Arial" w:hAnsi="Arial" w:cs="Arial"/>
        </w:rPr>
        <w:t xml:space="preserve">n der beauftragten Organisation </w:t>
      </w:r>
      <w:r w:rsidRPr="006C421C">
        <w:rPr>
          <w:rFonts w:ascii="Arial" w:hAnsi="Arial" w:cs="Arial"/>
        </w:rPr>
        <w:t>analog tarifvertraglicher Regelungen anerkannt werden. Der Nachweis der Arbeitsunfähigkeit ab dem e</w:t>
      </w:r>
      <w:r w:rsidR="00CF251E">
        <w:rPr>
          <w:rFonts w:ascii="Arial" w:hAnsi="Arial" w:cs="Arial"/>
        </w:rPr>
        <w:t>rsten Tag ist von der</w:t>
      </w:r>
      <w:r>
        <w:rPr>
          <w:rFonts w:ascii="Arial" w:hAnsi="Arial" w:cs="Arial"/>
        </w:rPr>
        <w:t xml:space="preserve"> </w:t>
      </w:r>
      <w:r w:rsidR="00CF251E">
        <w:rPr>
          <w:rFonts w:ascii="Arial" w:hAnsi="Arial" w:cs="Arial"/>
        </w:rPr>
        <w:t>t</w:t>
      </w:r>
      <w:r>
        <w:rPr>
          <w:rFonts w:ascii="Arial" w:hAnsi="Arial" w:cs="Arial"/>
        </w:rPr>
        <w:t>eilnehmenden</w:t>
      </w:r>
      <w:r w:rsidRPr="006C421C">
        <w:rPr>
          <w:rFonts w:ascii="Arial" w:hAnsi="Arial" w:cs="Arial"/>
        </w:rPr>
        <w:t xml:space="preserve"> </w:t>
      </w:r>
      <w:r w:rsidR="00CF251E">
        <w:rPr>
          <w:rFonts w:ascii="Arial" w:hAnsi="Arial" w:cs="Arial"/>
        </w:rPr>
        <w:t xml:space="preserve">Person </w:t>
      </w:r>
      <w:r w:rsidRPr="006C421C">
        <w:rPr>
          <w:rFonts w:ascii="Arial" w:hAnsi="Arial" w:cs="Arial"/>
        </w:rPr>
        <w:t>spätestens am vierten Tag der Arbeit</w:t>
      </w:r>
      <w:r w:rsidR="00CF251E">
        <w:rPr>
          <w:rFonts w:ascii="Arial" w:hAnsi="Arial" w:cs="Arial"/>
        </w:rPr>
        <w:t xml:space="preserve">sunfähigkeit bei der beauftragten Organisation </w:t>
      </w:r>
      <w:r w:rsidRPr="006C421C">
        <w:rPr>
          <w:rFonts w:ascii="Arial" w:hAnsi="Arial" w:cs="Arial"/>
        </w:rPr>
        <w:t>schriftlich einzureichen. Die N</w:t>
      </w:r>
      <w:r w:rsidR="00CF251E">
        <w:rPr>
          <w:rFonts w:ascii="Arial" w:hAnsi="Arial" w:cs="Arial"/>
        </w:rPr>
        <w:t>achweise werden der beauftragenden Behörde</w:t>
      </w:r>
      <w:r w:rsidRPr="006C421C">
        <w:rPr>
          <w:rFonts w:ascii="Arial" w:hAnsi="Arial" w:cs="Arial"/>
        </w:rPr>
        <w:t xml:space="preserve"> jeweils am Monatsende übergeben. Im Einzelfall (längere Erkrankung, die das Maßnahmeziel gefährdet) kann eine kürze Übergabefris</w:t>
      </w:r>
      <w:r>
        <w:rPr>
          <w:rFonts w:ascii="Arial" w:hAnsi="Arial" w:cs="Arial"/>
        </w:rPr>
        <w:t>t notwendig sein. Die Teilnehmenden</w:t>
      </w:r>
      <w:r w:rsidRPr="006C421C">
        <w:rPr>
          <w:rFonts w:ascii="Arial" w:hAnsi="Arial" w:cs="Arial"/>
        </w:rPr>
        <w:t xml:space="preserve"> sind hierüber und darüber, dass eine Erkrankung am ersten Präsenztag der Erkrankung unverzüglich telefonisch gemeldet sein muss, zu unterrichten. </w:t>
      </w:r>
    </w:p>
    <w:p w14:paraId="1D168437" w14:textId="60D55939" w:rsidR="00640C32" w:rsidRPr="006C421C" w:rsidRDefault="00640C32" w:rsidP="009C7E2D">
      <w:pPr>
        <w:spacing w:line="276" w:lineRule="auto"/>
        <w:jc w:val="both"/>
        <w:rPr>
          <w:rFonts w:ascii="Arial" w:hAnsi="Arial" w:cs="Arial"/>
        </w:rPr>
      </w:pPr>
      <w:r>
        <w:rPr>
          <w:rFonts w:ascii="Arial" w:hAnsi="Arial" w:cs="Arial"/>
        </w:rPr>
        <w:t xml:space="preserve">Die beauftragte Organisation </w:t>
      </w:r>
      <w:r w:rsidRPr="007013CA">
        <w:rPr>
          <w:rFonts w:ascii="Arial" w:hAnsi="Arial" w:cs="Arial"/>
        </w:rPr>
        <w:t>hat nach der Zuschlagserteilung de</w:t>
      </w:r>
      <w:r>
        <w:rPr>
          <w:rFonts w:ascii="Arial" w:hAnsi="Arial" w:cs="Arial"/>
        </w:rPr>
        <w:t xml:space="preserve">r beauftragenden Behörde </w:t>
      </w:r>
      <w:r w:rsidRPr="007013CA">
        <w:rPr>
          <w:rFonts w:ascii="Arial" w:hAnsi="Arial" w:cs="Arial"/>
        </w:rPr>
        <w:t xml:space="preserve">mitzuteilen, ob </w:t>
      </w:r>
      <w:r>
        <w:rPr>
          <w:rFonts w:ascii="Arial" w:hAnsi="Arial" w:cs="Arial"/>
        </w:rPr>
        <w:t>ihre</w:t>
      </w:r>
      <w:r w:rsidRPr="007013CA">
        <w:rPr>
          <w:rFonts w:ascii="Arial" w:hAnsi="Arial" w:cs="Arial"/>
        </w:rPr>
        <w:t xml:space="preserve"> Einrichtung unter § 33 IfSG fällt.</w:t>
      </w:r>
    </w:p>
    <w:p w14:paraId="37BB682E" w14:textId="64A26FC5" w:rsidR="00E37C7E" w:rsidRDefault="00DF4E6C" w:rsidP="00E6576A">
      <w:pPr>
        <w:spacing w:line="276" w:lineRule="auto"/>
        <w:jc w:val="both"/>
        <w:rPr>
          <w:rFonts w:ascii="Arial" w:hAnsi="Arial" w:cs="Arial"/>
          <w:b/>
          <w:u w:val="single"/>
        </w:rPr>
      </w:pPr>
      <w:r>
        <w:rPr>
          <w:rFonts w:ascii="Arial" w:hAnsi="Arial" w:cs="Arial"/>
          <w:b/>
          <w:u w:val="single"/>
        </w:rPr>
        <w:t xml:space="preserve">Reguläre Beendigung und </w:t>
      </w:r>
      <w:r w:rsidR="009C7E2D" w:rsidRPr="009C7E2D">
        <w:rPr>
          <w:rFonts w:ascii="Arial" w:hAnsi="Arial" w:cs="Arial"/>
          <w:b/>
          <w:u w:val="single"/>
        </w:rPr>
        <w:t>Abbruch der Teilnahme</w:t>
      </w:r>
    </w:p>
    <w:p w14:paraId="39B521BF" w14:textId="31DEE018" w:rsidR="00DF4E6C" w:rsidRDefault="00DF4E6C" w:rsidP="00411666">
      <w:pPr>
        <w:spacing w:after="0" w:line="276" w:lineRule="auto"/>
        <w:jc w:val="both"/>
        <w:rPr>
          <w:rFonts w:ascii="Arial" w:hAnsi="Arial" w:cs="Arial"/>
        </w:rPr>
      </w:pPr>
      <w:r>
        <w:rPr>
          <w:rFonts w:ascii="Arial" w:hAnsi="Arial" w:cs="Arial"/>
        </w:rPr>
        <w:t xml:space="preserve">Die Teilnahme gilt als regulär beendet, wenn die teilnehmende Person eine sozialversicherungspflichtige Beschäftigung aufnimmt. Hierfür genügt die Mitteilung der </w:t>
      </w:r>
      <w:r w:rsidR="00411666">
        <w:rPr>
          <w:rFonts w:ascii="Arial" w:hAnsi="Arial" w:cs="Arial"/>
        </w:rPr>
        <w:t xml:space="preserve">teilnehmenden </w:t>
      </w:r>
      <w:r>
        <w:rPr>
          <w:rFonts w:ascii="Arial" w:hAnsi="Arial" w:cs="Arial"/>
        </w:rPr>
        <w:t xml:space="preserve">Person an die beauftragte Organisation mit hinreichendem Konkretisierungsgrad. Es sind </w:t>
      </w:r>
      <w:r w:rsidR="00411666">
        <w:rPr>
          <w:rFonts w:ascii="Arial" w:hAnsi="Arial" w:cs="Arial"/>
        </w:rPr>
        <w:t xml:space="preserve">mindestens </w:t>
      </w:r>
      <w:r>
        <w:rPr>
          <w:rFonts w:ascii="Arial" w:hAnsi="Arial" w:cs="Arial"/>
        </w:rPr>
        <w:t xml:space="preserve">das einstellende Unternehmen, Beginn und Umfang (Teilzeit oder Vollzeit) des Arbeitsverhältnisses zu nennen. Im besten Fall wird initiativ der Arbeitsvertrag vorgelegt. </w:t>
      </w:r>
    </w:p>
    <w:p w14:paraId="4110982B" w14:textId="1F4C6645" w:rsidR="00DF4E6C" w:rsidRDefault="00DF4E6C" w:rsidP="00E6576A">
      <w:pPr>
        <w:spacing w:line="276" w:lineRule="auto"/>
        <w:jc w:val="both"/>
        <w:rPr>
          <w:rFonts w:ascii="Arial" w:hAnsi="Arial" w:cs="Arial"/>
        </w:rPr>
      </w:pPr>
      <w:r>
        <w:rPr>
          <w:rFonts w:ascii="Arial" w:hAnsi="Arial" w:cs="Arial"/>
        </w:rPr>
        <w:t xml:space="preserve">Die Teilnahmedauer endet mit dem letzten Tag vor Beginn des Arbeitsverhältnisses. Ab dem darauffolgenden Tag kann der Teilnahmeplatz nachbesetzt werden. </w:t>
      </w:r>
    </w:p>
    <w:p w14:paraId="65EBA922" w14:textId="0824E8E8" w:rsidR="009C7E2D" w:rsidRPr="009C7E2D" w:rsidRDefault="009C7E2D" w:rsidP="00E6576A">
      <w:pPr>
        <w:spacing w:line="276" w:lineRule="auto"/>
        <w:jc w:val="both"/>
        <w:rPr>
          <w:rFonts w:ascii="Arial" w:hAnsi="Arial" w:cs="Arial"/>
        </w:rPr>
      </w:pPr>
      <w:r w:rsidRPr="006C421C">
        <w:rPr>
          <w:rFonts w:ascii="Arial" w:hAnsi="Arial" w:cs="Arial"/>
        </w:rPr>
        <w:t>Die zu</w:t>
      </w:r>
      <w:r>
        <w:rPr>
          <w:rFonts w:ascii="Arial" w:hAnsi="Arial" w:cs="Arial"/>
        </w:rPr>
        <w:t xml:space="preserve">ständige Beratungsfachkraft der beauftragenden Behörde </w:t>
      </w:r>
      <w:r w:rsidRPr="006C421C">
        <w:rPr>
          <w:rFonts w:ascii="Arial" w:hAnsi="Arial" w:cs="Arial"/>
        </w:rPr>
        <w:t>en</w:t>
      </w:r>
      <w:r>
        <w:rPr>
          <w:rFonts w:ascii="Arial" w:hAnsi="Arial" w:cs="Arial"/>
        </w:rPr>
        <w:t xml:space="preserve">tscheidet in Abstimmung mit der beauftragenden Organisation </w:t>
      </w:r>
      <w:r w:rsidRPr="006C421C">
        <w:rPr>
          <w:rFonts w:ascii="Arial" w:hAnsi="Arial" w:cs="Arial"/>
        </w:rPr>
        <w:t>über den</w:t>
      </w:r>
      <w:r>
        <w:rPr>
          <w:rFonts w:ascii="Arial" w:hAnsi="Arial" w:cs="Arial"/>
        </w:rPr>
        <w:t xml:space="preserve"> Ausschluss einzelner Teilnehmende</w:t>
      </w:r>
      <w:r w:rsidRPr="006C421C">
        <w:rPr>
          <w:rFonts w:ascii="Arial" w:hAnsi="Arial" w:cs="Arial"/>
        </w:rPr>
        <w:t xml:space="preserve"> aus der Maßnahme bzw. den Abbruc</w:t>
      </w:r>
      <w:r>
        <w:rPr>
          <w:rFonts w:ascii="Arial" w:hAnsi="Arial" w:cs="Arial"/>
        </w:rPr>
        <w:t>h. Dies gilt auch für Teilnehmende</w:t>
      </w:r>
      <w:r w:rsidRPr="006C421C">
        <w:rPr>
          <w:rFonts w:ascii="Arial" w:hAnsi="Arial" w:cs="Arial"/>
        </w:rPr>
        <w:t xml:space="preserve">, die durch ihr Verhalten den Erfolg der Maßnahme gefährden oder deren Ablauf nachhaltig stören. </w:t>
      </w:r>
    </w:p>
    <w:p w14:paraId="157FE01F" w14:textId="48217E09" w:rsidR="00E37C7E" w:rsidRPr="006C421C" w:rsidRDefault="00A236CB" w:rsidP="00E6576A">
      <w:pPr>
        <w:spacing w:line="276" w:lineRule="auto"/>
        <w:jc w:val="both"/>
        <w:rPr>
          <w:rFonts w:ascii="Arial" w:hAnsi="Arial" w:cs="Arial"/>
          <w:b/>
          <w:u w:val="single"/>
        </w:rPr>
      </w:pPr>
      <w:r>
        <w:rPr>
          <w:rFonts w:ascii="Arial" w:hAnsi="Arial" w:cs="Arial"/>
          <w:b/>
          <w:u w:val="single"/>
        </w:rPr>
        <w:t>Dokumentation und Berichtspflichten</w:t>
      </w:r>
    </w:p>
    <w:p w14:paraId="53446BBE" w14:textId="77777777" w:rsidR="005363CC" w:rsidRPr="006C421C" w:rsidRDefault="005363CC" w:rsidP="005363CC">
      <w:pPr>
        <w:spacing w:line="276" w:lineRule="auto"/>
        <w:jc w:val="both"/>
        <w:rPr>
          <w:rFonts w:ascii="Arial" w:hAnsi="Arial" w:cs="Arial"/>
        </w:rPr>
      </w:pPr>
      <w:r w:rsidRPr="006C421C">
        <w:rPr>
          <w:rFonts w:ascii="Arial" w:hAnsi="Arial" w:cs="Arial"/>
        </w:rPr>
        <w:t>Folgende B</w:t>
      </w:r>
      <w:r>
        <w:rPr>
          <w:rFonts w:ascii="Arial" w:hAnsi="Arial" w:cs="Arial"/>
        </w:rPr>
        <w:t xml:space="preserve">erichte bzw. Statistiken hat die beauftragte Organisation </w:t>
      </w:r>
      <w:r w:rsidRPr="006C421C">
        <w:rPr>
          <w:rFonts w:ascii="Arial" w:hAnsi="Arial" w:cs="Arial"/>
        </w:rPr>
        <w:t>zu erstellen und de</w:t>
      </w:r>
      <w:r>
        <w:rPr>
          <w:rFonts w:ascii="Arial" w:hAnsi="Arial" w:cs="Arial"/>
        </w:rPr>
        <w:t xml:space="preserve">r beauftragenden Behörde </w:t>
      </w:r>
      <w:r w:rsidRPr="006C421C">
        <w:rPr>
          <w:rFonts w:ascii="Arial" w:hAnsi="Arial" w:cs="Arial"/>
        </w:rPr>
        <w:t xml:space="preserve">zur Verfügung zu stellen: </w:t>
      </w:r>
    </w:p>
    <w:p w14:paraId="02E63517" w14:textId="77777777" w:rsidR="005363CC" w:rsidRPr="007D1150"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Zusammenfassender Abschlussbericht über den Gesamtverlauf der Maßnahme - 14 Tage nach Abschluss der</w:t>
      </w:r>
      <w:r>
        <w:rPr>
          <w:rFonts w:ascii="Arial" w:hAnsi="Arial" w:cs="Arial"/>
        </w:rPr>
        <w:t xml:space="preserve"> Maßnahme</w:t>
      </w:r>
    </w:p>
    <w:p w14:paraId="548F5765" w14:textId="6B70A3C4" w:rsidR="005363CC" w:rsidRPr="004320A1" w:rsidRDefault="005363CC" w:rsidP="005363CC">
      <w:pPr>
        <w:pStyle w:val="Listenabsatz"/>
        <w:numPr>
          <w:ilvl w:val="0"/>
          <w:numId w:val="7"/>
        </w:numPr>
        <w:spacing w:line="276" w:lineRule="auto"/>
        <w:ind w:left="284" w:hanging="284"/>
        <w:jc w:val="both"/>
        <w:rPr>
          <w:rFonts w:ascii="Arial" w:hAnsi="Arial" w:cs="Arial"/>
          <w:color w:val="FF0000"/>
        </w:rPr>
      </w:pPr>
      <w:r w:rsidRPr="004320A1">
        <w:rPr>
          <w:rFonts w:ascii="Arial" w:hAnsi="Arial" w:cs="Arial"/>
        </w:rPr>
        <w:t xml:space="preserve">Zwischenbericht nach </w:t>
      </w:r>
      <w:r w:rsidR="002E1D1F">
        <w:rPr>
          <w:rFonts w:ascii="Arial" w:hAnsi="Arial" w:cs="Arial"/>
        </w:rPr>
        <w:t>der Hälfte der Vertragsl</w:t>
      </w:r>
      <w:r w:rsidRPr="004320A1">
        <w:rPr>
          <w:rFonts w:ascii="Arial" w:hAnsi="Arial" w:cs="Arial"/>
        </w:rPr>
        <w:t>aufzeit der Maßnahme – 14 Tage nach der genannten Laufzeit</w:t>
      </w:r>
    </w:p>
    <w:p w14:paraId="1A18A5B2"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Pr>
          <w:rFonts w:ascii="Arial" w:hAnsi="Arial" w:cs="Arial"/>
        </w:rPr>
        <w:lastRenderedPageBreak/>
        <w:t>Entwicklungsbericht für jede Person</w:t>
      </w:r>
      <w:r w:rsidRPr="004320A1">
        <w:rPr>
          <w:rFonts w:ascii="Arial" w:hAnsi="Arial" w:cs="Arial"/>
        </w:rPr>
        <w:t>: am Ende der individuellen Zuweisungsdau</w:t>
      </w:r>
      <w:r>
        <w:rPr>
          <w:rFonts w:ascii="Arial" w:hAnsi="Arial" w:cs="Arial"/>
        </w:rPr>
        <w:t>er der Person</w:t>
      </w:r>
      <w:r w:rsidRPr="004320A1">
        <w:rPr>
          <w:rFonts w:ascii="Arial" w:hAnsi="Arial" w:cs="Arial"/>
        </w:rPr>
        <w:t>. Der Entwicklungsbericht ist z</w:t>
      </w:r>
      <w:r>
        <w:rPr>
          <w:rFonts w:ascii="Arial" w:hAnsi="Arial" w:cs="Arial"/>
        </w:rPr>
        <w:t>umindest mit der Person</w:t>
      </w:r>
      <w:r w:rsidRPr="004320A1">
        <w:rPr>
          <w:rFonts w:ascii="Arial" w:hAnsi="Arial" w:cs="Arial"/>
        </w:rPr>
        <w:t xml:space="preserve"> vorzubesprechen. – 1 Woche nach Ende der individuellen Zuweisungszeit</w:t>
      </w:r>
    </w:p>
    <w:p w14:paraId="3E996CA4" w14:textId="77777777" w:rsidR="005363CC" w:rsidRPr="004320A1" w:rsidRDefault="005363CC" w:rsidP="005363CC">
      <w:pPr>
        <w:pStyle w:val="Listenabsatz"/>
        <w:numPr>
          <w:ilvl w:val="0"/>
          <w:numId w:val="7"/>
        </w:numPr>
        <w:spacing w:line="276" w:lineRule="auto"/>
        <w:ind w:left="284" w:hanging="284"/>
        <w:jc w:val="both"/>
        <w:rPr>
          <w:rFonts w:ascii="Arial" w:hAnsi="Arial" w:cs="Arial"/>
        </w:rPr>
      </w:pPr>
      <w:r w:rsidRPr="004320A1">
        <w:rPr>
          <w:rFonts w:ascii="Arial" w:hAnsi="Arial" w:cs="Arial"/>
        </w:rPr>
        <w:t>Teiln</w:t>
      </w:r>
      <w:r>
        <w:rPr>
          <w:rFonts w:ascii="Arial" w:hAnsi="Arial" w:cs="Arial"/>
        </w:rPr>
        <w:t>ahme</w:t>
      </w:r>
      <w:r w:rsidRPr="004320A1">
        <w:rPr>
          <w:rFonts w:ascii="Arial" w:hAnsi="Arial" w:cs="Arial"/>
        </w:rPr>
        <w:t>liste – Vereinbarung im Erstgespräch</w:t>
      </w:r>
    </w:p>
    <w:p w14:paraId="71D0327C" w14:textId="7BA75F12" w:rsidR="00922887" w:rsidRDefault="00922887" w:rsidP="005363CC">
      <w:pPr>
        <w:spacing w:line="276" w:lineRule="auto"/>
        <w:jc w:val="both"/>
        <w:rPr>
          <w:rFonts w:ascii="Arial" w:hAnsi="Arial" w:cs="Arial"/>
        </w:rPr>
      </w:pPr>
      <w:r>
        <w:rPr>
          <w:rFonts w:ascii="Arial" w:hAnsi="Arial" w:cs="Arial"/>
        </w:rPr>
        <w:t xml:space="preserve">Die Entwicklungsberichte für jede teilnehmende Person sind einzeln über das durch die beautragte Organisation zur Verfügung gestellte Uploadformular zu übersenden. </w:t>
      </w:r>
    </w:p>
    <w:p w14:paraId="60D0BC5B" w14:textId="77777777" w:rsidR="009915B0" w:rsidRDefault="005363CC" w:rsidP="005363CC">
      <w:pPr>
        <w:spacing w:line="276" w:lineRule="auto"/>
        <w:jc w:val="both"/>
        <w:rPr>
          <w:rFonts w:ascii="Arial" w:hAnsi="Arial" w:cs="Arial"/>
        </w:rPr>
      </w:pPr>
      <w:r>
        <w:rPr>
          <w:rFonts w:ascii="Arial" w:hAnsi="Arial" w:cs="Arial"/>
        </w:rPr>
        <w:t xml:space="preserve">Die Abschluss- und Zwischenberichte sind für den bis dato gesamten Maßnahmezeitraum zu verfassen. </w:t>
      </w:r>
    </w:p>
    <w:p w14:paraId="34DF4EF4" w14:textId="0FF68E4B" w:rsidR="009915B0" w:rsidRPr="00C77284" w:rsidRDefault="00B929BB" w:rsidP="009915B0">
      <w:pPr>
        <w:rPr>
          <w:rFonts w:ascii="Arial" w:hAnsi="Arial" w:cs="Arial"/>
          <w:b/>
          <w:u w:val="single"/>
        </w:rPr>
      </w:pPr>
      <w:r>
        <w:rPr>
          <w:rFonts w:ascii="Arial" w:hAnsi="Arial" w:cs="Arial"/>
          <w:b/>
          <w:u w:val="single"/>
        </w:rPr>
        <w:t>Dokumentationsstandard</w:t>
      </w:r>
    </w:p>
    <w:p w14:paraId="6388228D" w14:textId="4E5424F9" w:rsidR="009915B0" w:rsidRPr="009915B0" w:rsidRDefault="009915B0" w:rsidP="009915B0">
      <w:pPr>
        <w:rPr>
          <w:rFonts w:ascii="Arial" w:hAnsi="Arial" w:cs="Arial"/>
        </w:rPr>
      </w:pPr>
      <w:r w:rsidRPr="009915B0">
        <w:rPr>
          <w:rFonts w:ascii="Arial" w:hAnsi="Arial" w:cs="Arial"/>
        </w:rPr>
        <w:t>Im Rahmen der Dokumentations- und der Berichtspflichten sind folgende Kennzahlen</w:t>
      </w:r>
      <w:r w:rsidR="00EC19C8">
        <w:rPr>
          <w:rFonts w:ascii="Arial" w:hAnsi="Arial" w:cs="Arial"/>
        </w:rPr>
        <w:t xml:space="preserve"> im</w:t>
      </w:r>
      <w:r w:rsidRPr="009915B0">
        <w:rPr>
          <w:rFonts w:ascii="Arial" w:hAnsi="Arial" w:cs="Arial"/>
        </w:rPr>
        <w:t xml:space="preserve"> Abschluss- und Zwischenbericht zu erfassen. Bei der Dokumentation ist darauf zu achten, dass die Definition der Kennzahlen eingehalten wird um einen einh</w:t>
      </w:r>
      <w:r w:rsidR="00B929BB">
        <w:rPr>
          <w:rFonts w:ascii="Arial" w:hAnsi="Arial" w:cs="Arial"/>
        </w:rPr>
        <w:t>eitlichen Dokumentationsstandard</w:t>
      </w:r>
      <w:r w:rsidRPr="009915B0">
        <w:rPr>
          <w:rFonts w:ascii="Arial" w:hAnsi="Arial" w:cs="Arial"/>
        </w:rPr>
        <w:t xml:space="preserve"> zu gewährleisten. </w:t>
      </w:r>
    </w:p>
    <w:p w14:paraId="78A27461" w14:textId="6FBF8856" w:rsidR="009915B0" w:rsidRPr="00DC210D" w:rsidRDefault="009915B0" w:rsidP="009915B0">
      <w:pPr>
        <w:rPr>
          <w:rFonts w:ascii="Arial" w:hAnsi="Arial" w:cs="Arial"/>
        </w:rPr>
      </w:pPr>
      <w:r w:rsidRPr="00DC210D">
        <w:rPr>
          <w:rFonts w:ascii="Arial" w:hAnsi="Arial" w:cs="Arial"/>
          <w:u w:val="single"/>
        </w:rPr>
        <w:t>Zugewiesene Personen:</w:t>
      </w:r>
      <w:r w:rsidRPr="00DC210D">
        <w:rPr>
          <w:rFonts w:ascii="Arial" w:hAnsi="Arial" w:cs="Arial"/>
        </w:rPr>
        <w:t xml:space="preserve"> Die Anzahl der durch die beauftragende Be</w:t>
      </w:r>
      <w:r w:rsidR="00EC19C8">
        <w:rPr>
          <w:rFonts w:ascii="Arial" w:hAnsi="Arial" w:cs="Arial"/>
        </w:rPr>
        <w:t>hörde zugewiesenen Personen</w:t>
      </w:r>
      <w:r w:rsidRPr="00DC210D">
        <w:rPr>
          <w:rFonts w:ascii="Arial" w:hAnsi="Arial" w:cs="Arial"/>
        </w:rPr>
        <w:t>.</w:t>
      </w:r>
    </w:p>
    <w:p w14:paraId="0B57A26E" w14:textId="77777777" w:rsidR="009915B0" w:rsidRPr="00DC210D" w:rsidRDefault="009915B0" w:rsidP="009915B0">
      <w:pPr>
        <w:rPr>
          <w:rFonts w:ascii="Arial" w:hAnsi="Arial" w:cs="Arial"/>
        </w:rPr>
      </w:pPr>
      <w:r w:rsidRPr="00DC210D">
        <w:rPr>
          <w:rFonts w:ascii="Arial" w:hAnsi="Arial" w:cs="Arial"/>
          <w:u w:val="single"/>
        </w:rPr>
        <w:t>Teilnehmende Personen:</w:t>
      </w:r>
      <w:r w:rsidRPr="00DC210D">
        <w:rPr>
          <w:rFonts w:ascii="Arial" w:hAnsi="Arial" w:cs="Arial"/>
        </w:rPr>
        <w:t xml:space="preserve"> Die Anzahl der Personen, die den tatsächlichen teilnehmenden Status erreicht haben.</w:t>
      </w:r>
    </w:p>
    <w:p w14:paraId="3BFF0CBC" w14:textId="77777777" w:rsidR="009915B0" w:rsidRPr="00DC210D" w:rsidRDefault="009915B0" w:rsidP="009915B0">
      <w:pPr>
        <w:rPr>
          <w:rFonts w:ascii="Arial" w:hAnsi="Arial" w:cs="Arial"/>
        </w:rPr>
      </w:pPr>
      <w:r w:rsidRPr="00DC210D">
        <w:rPr>
          <w:rFonts w:ascii="Arial" w:hAnsi="Arial" w:cs="Arial"/>
          <w:u w:val="single"/>
        </w:rPr>
        <w:t>Erreichte Personen:</w:t>
      </w:r>
      <w:r w:rsidRPr="00DC210D">
        <w:rPr>
          <w:rFonts w:ascii="Arial" w:hAnsi="Arial" w:cs="Arial"/>
        </w:rPr>
        <w:t xml:space="preserve"> Personen, die erreicht wurden, jedoch nicht den teilnehmenden Status erlangt haben z. B. auf Grund von konkreter Weigerung oder Vermeidungsstrategien. </w:t>
      </w:r>
    </w:p>
    <w:p w14:paraId="429859AB" w14:textId="77777777" w:rsidR="009915B0" w:rsidRPr="00DC210D" w:rsidRDefault="009915B0" w:rsidP="009915B0">
      <w:pPr>
        <w:rPr>
          <w:rFonts w:ascii="Arial" w:hAnsi="Arial" w:cs="Arial"/>
        </w:rPr>
      </w:pPr>
      <w:r w:rsidRPr="00DC210D">
        <w:rPr>
          <w:rFonts w:ascii="Arial" w:hAnsi="Arial" w:cs="Arial"/>
          <w:u w:val="single"/>
        </w:rPr>
        <w:t>Nicht erreichte Personen:</w:t>
      </w:r>
      <w:r w:rsidRPr="00DC210D">
        <w:rPr>
          <w:rFonts w:ascii="Arial" w:hAnsi="Arial" w:cs="Arial"/>
        </w:rPr>
        <w:t xml:space="preserve"> Personen, bei denen kein persönlicher Kontakt zustande kam. </w:t>
      </w:r>
    </w:p>
    <w:p w14:paraId="69B4D900" w14:textId="62C3CB0C" w:rsidR="009915B0" w:rsidRPr="00DC210D" w:rsidRDefault="009915B0" w:rsidP="009915B0">
      <w:pPr>
        <w:rPr>
          <w:rFonts w:ascii="Arial" w:hAnsi="Arial" w:cs="Arial"/>
        </w:rPr>
      </w:pPr>
      <w:r w:rsidRPr="00DC210D">
        <w:rPr>
          <w:rFonts w:ascii="Arial" w:hAnsi="Arial" w:cs="Arial"/>
        </w:rPr>
        <w:t>Die Kennzahlen sind in Absoluten- und in Prozentzahlen auszuweisen. Als Grundwert</w:t>
      </w:r>
      <w:r w:rsidR="00465EDA">
        <w:rPr>
          <w:rFonts w:ascii="Arial" w:hAnsi="Arial" w:cs="Arial"/>
        </w:rPr>
        <w:t xml:space="preserve"> ist die Kennzahl der </w:t>
      </w:r>
      <w:r w:rsidR="00465EDA" w:rsidRPr="00465EDA">
        <w:rPr>
          <w:rFonts w:ascii="Arial" w:hAnsi="Arial" w:cs="Arial"/>
          <w:u w:val="single"/>
        </w:rPr>
        <w:t>z</w:t>
      </w:r>
      <w:r w:rsidRPr="00465EDA">
        <w:rPr>
          <w:rFonts w:ascii="Arial" w:hAnsi="Arial" w:cs="Arial"/>
          <w:u w:val="single"/>
        </w:rPr>
        <w:t>ugewiesenen Personen</w:t>
      </w:r>
      <w:r w:rsidRPr="00DC210D">
        <w:rPr>
          <w:rFonts w:ascii="Arial" w:hAnsi="Arial" w:cs="Arial"/>
        </w:rPr>
        <w:t xml:space="preserve"> heranzuziehen. </w:t>
      </w:r>
    </w:p>
    <w:p w14:paraId="0869F38E" w14:textId="77777777" w:rsidR="009915B0" w:rsidRPr="00DC210D" w:rsidRDefault="009915B0" w:rsidP="009915B0">
      <w:pPr>
        <w:rPr>
          <w:rFonts w:ascii="Arial" w:hAnsi="Arial" w:cs="Arial"/>
          <w:highlight w:val="yellow"/>
        </w:rPr>
      </w:pPr>
    </w:p>
    <w:p w14:paraId="6858C818" w14:textId="626D5815" w:rsidR="009915B0" w:rsidRPr="00F63AD8" w:rsidRDefault="009915B0" w:rsidP="009915B0">
      <w:pPr>
        <w:rPr>
          <w:rFonts w:ascii="Arial" w:hAnsi="Arial" w:cs="Arial"/>
        </w:rPr>
      </w:pPr>
      <w:r w:rsidRPr="00F63AD8">
        <w:rPr>
          <w:rFonts w:ascii="Arial" w:hAnsi="Arial" w:cs="Arial"/>
        </w:rPr>
        <w:t>Ergänzend z</w:t>
      </w:r>
      <w:r w:rsidR="00EC19C8" w:rsidRPr="00F63AD8">
        <w:rPr>
          <w:rFonts w:ascii="Arial" w:hAnsi="Arial" w:cs="Arial"/>
        </w:rPr>
        <w:t>um</w:t>
      </w:r>
      <w:r w:rsidRPr="00F63AD8">
        <w:rPr>
          <w:rFonts w:ascii="Arial" w:hAnsi="Arial" w:cs="Arial"/>
        </w:rPr>
        <w:t xml:space="preserve"> Dokumen</w:t>
      </w:r>
      <w:r w:rsidR="00EC19C8" w:rsidRPr="00F63AD8">
        <w:rPr>
          <w:rFonts w:ascii="Arial" w:hAnsi="Arial" w:cs="Arial"/>
        </w:rPr>
        <w:t>tationsstandar</w:t>
      </w:r>
      <w:r w:rsidR="00B929BB" w:rsidRPr="00F63AD8">
        <w:rPr>
          <w:rFonts w:ascii="Arial" w:hAnsi="Arial" w:cs="Arial"/>
        </w:rPr>
        <w:t>d</w:t>
      </w:r>
      <w:r w:rsidRPr="00F63AD8">
        <w:rPr>
          <w:rFonts w:ascii="Arial" w:hAnsi="Arial" w:cs="Arial"/>
        </w:rPr>
        <w:t xml:space="preserve"> wird die Erfassung folgender Kennzahlen erwartet. </w:t>
      </w:r>
    </w:p>
    <w:p w14:paraId="305B967D" w14:textId="5F1FB493" w:rsidR="00932116" w:rsidRPr="00F63AD8" w:rsidRDefault="00932116" w:rsidP="009915B0">
      <w:pPr>
        <w:rPr>
          <w:rFonts w:ascii="Arial" w:hAnsi="Arial" w:cs="Arial"/>
        </w:rPr>
      </w:pPr>
      <w:r w:rsidRPr="00F63AD8">
        <w:rPr>
          <w:rFonts w:ascii="Arial" w:hAnsi="Arial" w:cs="Arial"/>
          <w:u w:val="single"/>
        </w:rPr>
        <w:t>Maßnahmeabbruch:</w:t>
      </w:r>
      <w:r w:rsidRPr="00F63AD8">
        <w:rPr>
          <w:rFonts w:ascii="Arial" w:hAnsi="Arial" w:cs="Arial"/>
        </w:rPr>
        <w:t xml:space="preserve"> Personen, die den teilnehmenden Status erlangt haben, die Teilnahme jedoch vorzeitig abgebrochen wurde</w:t>
      </w:r>
      <w:r w:rsidR="0063393E" w:rsidRPr="00F63AD8">
        <w:rPr>
          <w:rFonts w:ascii="Arial" w:hAnsi="Arial" w:cs="Arial"/>
        </w:rPr>
        <w:t>. Eine Differenzierung zwischen Abbruch auf Grund Erkrankung und fehlender Mitwirkung ist vorzunehmen</w:t>
      </w:r>
      <w:r w:rsidRPr="00F63AD8">
        <w:rPr>
          <w:rFonts w:ascii="Arial" w:hAnsi="Arial" w:cs="Arial"/>
        </w:rPr>
        <w:t xml:space="preserve">. </w:t>
      </w:r>
    </w:p>
    <w:p w14:paraId="151F3233" w14:textId="77777777" w:rsidR="009915B0" w:rsidRPr="00F63AD8" w:rsidRDefault="009915B0" w:rsidP="009915B0">
      <w:pPr>
        <w:rPr>
          <w:rFonts w:ascii="Arial" w:hAnsi="Arial" w:cs="Arial"/>
        </w:rPr>
      </w:pPr>
      <w:r w:rsidRPr="00F63AD8">
        <w:rPr>
          <w:rFonts w:ascii="Arial" w:hAnsi="Arial" w:cs="Arial"/>
          <w:u w:val="single"/>
        </w:rPr>
        <w:t>Anbindung an das Fallmanagement:</w:t>
      </w:r>
      <w:r w:rsidRPr="00F63AD8">
        <w:rPr>
          <w:rFonts w:ascii="Arial" w:hAnsi="Arial" w:cs="Arial"/>
        </w:rPr>
        <w:t xml:space="preserve"> Personen, die durch die Teilnahme an der Maßnahme, wieder in die Beratung der beauftragenden Behörde übergegangen sind und die Mitwirkungspflichten wieder einhalten. </w:t>
      </w:r>
    </w:p>
    <w:p w14:paraId="68D57D95" w14:textId="77777777" w:rsidR="009915B0" w:rsidRPr="00F63AD8" w:rsidRDefault="009915B0" w:rsidP="009915B0">
      <w:pPr>
        <w:rPr>
          <w:rFonts w:ascii="Arial" w:hAnsi="Arial" w:cs="Arial"/>
        </w:rPr>
      </w:pPr>
      <w:r w:rsidRPr="00F63AD8">
        <w:rPr>
          <w:rFonts w:ascii="Arial" w:hAnsi="Arial" w:cs="Arial"/>
          <w:u w:val="single"/>
        </w:rPr>
        <w:t xml:space="preserve">Arbeitsaufnahme: </w:t>
      </w:r>
      <w:r w:rsidRPr="00F63AD8">
        <w:rPr>
          <w:rFonts w:ascii="Arial" w:hAnsi="Arial" w:cs="Arial"/>
        </w:rPr>
        <w:t>Personen die eine Beschäftigung aufgenommen haben. Eine Differenzierung ist zwischen sozialversicherungspflichtig und geringfügig (Minijob) vorzunehmen.</w:t>
      </w:r>
    </w:p>
    <w:p w14:paraId="613F99AA" w14:textId="77777777" w:rsidR="009915B0" w:rsidRPr="00F63AD8" w:rsidRDefault="009915B0" w:rsidP="009915B0">
      <w:pPr>
        <w:rPr>
          <w:rFonts w:ascii="Arial" w:hAnsi="Arial" w:cs="Arial"/>
        </w:rPr>
      </w:pPr>
      <w:r w:rsidRPr="00F63AD8">
        <w:rPr>
          <w:rFonts w:ascii="Arial" w:hAnsi="Arial" w:cs="Arial"/>
          <w:u w:val="single"/>
        </w:rPr>
        <w:t>Ausbildungsaufnahme:</w:t>
      </w:r>
      <w:r w:rsidRPr="00F63AD8">
        <w:rPr>
          <w:rFonts w:ascii="Arial" w:hAnsi="Arial" w:cs="Arial"/>
        </w:rPr>
        <w:t xml:space="preserve"> Personen die eine Berufsausbildung aufgenommen haben. Eine Differenzierung ist zwischen betrieblicher und schulischer Ausbildung vorzunehmen. </w:t>
      </w:r>
    </w:p>
    <w:p w14:paraId="5FF6F51C" w14:textId="77777777" w:rsidR="009915B0" w:rsidRPr="00F63AD8" w:rsidRDefault="009915B0" w:rsidP="009915B0">
      <w:pPr>
        <w:rPr>
          <w:rFonts w:ascii="Arial" w:hAnsi="Arial" w:cs="Arial"/>
        </w:rPr>
      </w:pPr>
      <w:r w:rsidRPr="00F63AD8">
        <w:rPr>
          <w:rFonts w:ascii="Arial" w:hAnsi="Arial" w:cs="Arial"/>
          <w:u w:val="single"/>
        </w:rPr>
        <w:t>Schuldnerberatung:</w:t>
      </w:r>
      <w:r w:rsidRPr="00F63AD8">
        <w:rPr>
          <w:rFonts w:ascii="Arial" w:hAnsi="Arial" w:cs="Arial"/>
        </w:rPr>
        <w:t xml:space="preserve"> Personen, welche erfolgreich an das Hilfenetzwerk der Schuldnerberatung angeschlossen wurden. </w:t>
      </w:r>
    </w:p>
    <w:p w14:paraId="202611A9" w14:textId="77777777" w:rsidR="009915B0" w:rsidRPr="00F63AD8" w:rsidRDefault="009915B0" w:rsidP="009915B0">
      <w:pPr>
        <w:rPr>
          <w:rFonts w:ascii="Arial" w:hAnsi="Arial" w:cs="Arial"/>
        </w:rPr>
      </w:pPr>
      <w:r w:rsidRPr="00F63AD8">
        <w:rPr>
          <w:rFonts w:ascii="Arial" w:hAnsi="Arial" w:cs="Arial"/>
          <w:u w:val="single"/>
        </w:rPr>
        <w:t>Suchtberatung:</w:t>
      </w:r>
      <w:r w:rsidRPr="00F63AD8">
        <w:rPr>
          <w:rFonts w:ascii="Arial" w:hAnsi="Arial" w:cs="Arial"/>
        </w:rPr>
        <w:t xml:space="preserve"> Personen, welche erfolgreich an das Hilfenetzwerk der Suchtberatung angeschlossen wurden.</w:t>
      </w:r>
    </w:p>
    <w:p w14:paraId="6F8035BE" w14:textId="56BF031A" w:rsidR="009915B0" w:rsidRPr="00F63AD8" w:rsidRDefault="009915B0" w:rsidP="009915B0">
      <w:pPr>
        <w:rPr>
          <w:rFonts w:ascii="Arial" w:hAnsi="Arial" w:cs="Arial"/>
        </w:rPr>
      </w:pPr>
      <w:r w:rsidRPr="00F63AD8">
        <w:rPr>
          <w:rFonts w:ascii="Arial" w:hAnsi="Arial" w:cs="Arial"/>
          <w:u w:val="single"/>
        </w:rPr>
        <w:t>Ärztliche Anbindung:</w:t>
      </w:r>
      <w:r w:rsidRPr="00F63AD8">
        <w:rPr>
          <w:rFonts w:ascii="Arial" w:hAnsi="Arial" w:cs="Arial"/>
        </w:rPr>
        <w:t xml:space="preserve"> Personen, welche erfolgreich an das ärztliche Hilfenetzwerk (sozialpsychiatrischer Dienst o.ä.) angeschlossen wurden. </w:t>
      </w:r>
    </w:p>
    <w:p w14:paraId="78E6EC29" w14:textId="3725FB7D" w:rsidR="00465EDA" w:rsidRDefault="00465EDA" w:rsidP="009915B0">
      <w:pPr>
        <w:rPr>
          <w:rFonts w:ascii="Arial" w:hAnsi="Arial" w:cs="Arial"/>
        </w:rPr>
      </w:pPr>
      <w:r w:rsidRPr="00F63AD8">
        <w:rPr>
          <w:rFonts w:ascii="Arial" w:hAnsi="Arial" w:cs="Arial"/>
        </w:rPr>
        <w:lastRenderedPageBreak/>
        <w:t xml:space="preserve">Die Kennzahlen sind in Absoluten- und in Prozentzahlen auszuweisen. Als Grundwert ist die Kennzahl der </w:t>
      </w:r>
      <w:r w:rsidRPr="00F63AD8">
        <w:rPr>
          <w:rFonts w:ascii="Arial" w:hAnsi="Arial" w:cs="Arial"/>
          <w:u w:val="single"/>
        </w:rPr>
        <w:t>teilnehmen Personen</w:t>
      </w:r>
      <w:r w:rsidRPr="00F63AD8">
        <w:rPr>
          <w:rFonts w:ascii="Arial" w:hAnsi="Arial" w:cs="Arial"/>
        </w:rPr>
        <w:t xml:space="preserve"> heranzuziehen</w:t>
      </w:r>
    </w:p>
    <w:p w14:paraId="1EE9944A" w14:textId="32A7C90C" w:rsidR="005363CC" w:rsidRDefault="009915B0" w:rsidP="005363CC">
      <w:pPr>
        <w:spacing w:line="276" w:lineRule="auto"/>
        <w:jc w:val="both"/>
        <w:rPr>
          <w:rFonts w:ascii="Arial" w:hAnsi="Arial" w:cs="Arial"/>
        </w:rPr>
      </w:pPr>
      <w:r>
        <w:rPr>
          <w:rFonts w:ascii="Arial" w:hAnsi="Arial" w:cs="Arial"/>
        </w:rPr>
        <w:t xml:space="preserve">Weiterhin </w:t>
      </w:r>
      <w:r w:rsidR="005363CC">
        <w:rPr>
          <w:rFonts w:ascii="Arial" w:hAnsi="Arial" w:cs="Arial"/>
        </w:rPr>
        <w:t xml:space="preserve">müssen </w:t>
      </w:r>
      <w:r>
        <w:rPr>
          <w:rFonts w:ascii="Arial" w:hAnsi="Arial" w:cs="Arial"/>
        </w:rPr>
        <w:t xml:space="preserve">Sie </w:t>
      </w:r>
      <w:r w:rsidR="005363CC">
        <w:rPr>
          <w:rFonts w:ascii="Arial" w:hAnsi="Arial" w:cs="Arial"/>
        </w:rPr>
        <w:t xml:space="preserve">Angaben zur monatlichen Belegung, Teilnehmendenstruktur, Hemmnisstatus zu Beginn und Ende der Teilnahme (in Zwischenberichten auch Zwischenstände) als Grafik, Darstellung zu Anschlussperspektiven als Grafik und Angaben zu den erfolgreichsten/ schwerpunktmäßig genutzten Methoden enthalten. Hemmnisse und Fortschritte sind anhand der fa:z-Systematik darzustellen. Weitere Erfordernisse werden im Erstgespräch mitgeteilt.   </w:t>
      </w:r>
    </w:p>
    <w:p w14:paraId="69F5E6DF" w14:textId="6CF52BA8" w:rsidR="00E37C7E" w:rsidRPr="006C421C" w:rsidRDefault="00DA1FDB" w:rsidP="00E6576A">
      <w:pPr>
        <w:spacing w:line="276" w:lineRule="auto"/>
        <w:jc w:val="both"/>
        <w:rPr>
          <w:rFonts w:ascii="Arial" w:hAnsi="Arial" w:cs="Arial"/>
        </w:rPr>
      </w:pPr>
      <w:r>
        <w:rPr>
          <w:rFonts w:ascii="Arial" w:hAnsi="Arial" w:cs="Arial"/>
        </w:rPr>
        <w:t>Die beauftragte Organisation</w:t>
      </w:r>
      <w:r w:rsidR="00E37C7E" w:rsidRPr="006C421C">
        <w:rPr>
          <w:rFonts w:ascii="Arial" w:hAnsi="Arial" w:cs="Arial"/>
        </w:rPr>
        <w:t xml:space="preserve"> hat ständig Kontakt zu</w:t>
      </w:r>
      <w:r>
        <w:rPr>
          <w:rFonts w:ascii="Arial" w:hAnsi="Arial" w:cs="Arial"/>
        </w:rPr>
        <w:t xml:space="preserve"> der zuständigen Integrationsfachkraft beauftragenden Behörde</w:t>
      </w:r>
      <w:r w:rsidR="00E37C7E" w:rsidRPr="006C421C">
        <w:rPr>
          <w:rFonts w:ascii="Arial" w:hAnsi="Arial" w:cs="Arial"/>
        </w:rPr>
        <w:t xml:space="preserve"> zu halten und </w:t>
      </w:r>
      <w:r>
        <w:rPr>
          <w:rFonts w:ascii="Arial" w:hAnsi="Arial" w:cs="Arial"/>
        </w:rPr>
        <w:t>über den individuellen Stand der</w:t>
      </w:r>
      <w:r w:rsidR="00E37C7E" w:rsidRPr="006C421C">
        <w:rPr>
          <w:rFonts w:ascii="Arial" w:hAnsi="Arial" w:cs="Arial"/>
        </w:rPr>
        <w:t xml:space="preserve"> Teilnehmenden zu informieren!</w:t>
      </w:r>
    </w:p>
    <w:p w14:paraId="325AEB31" w14:textId="42C19005" w:rsidR="00E37C7E" w:rsidRPr="006C421C" w:rsidRDefault="00E37C7E" w:rsidP="00E6576A">
      <w:pPr>
        <w:spacing w:line="276" w:lineRule="auto"/>
        <w:jc w:val="both"/>
        <w:rPr>
          <w:rFonts w:ascii="Arial" w:hAnsi="Arial" w:cs="Arial"/>
        </w:rPr>
      </w:pPr>
      <w:r w:rsidRPr="006C421C">
        <w:rPr>
          <w:rFonts w:ascii="Arial" w:hAnsi="Arial" w:cs="Arial"/>
        </w:rPr>
        <w:t>Die Berichte enthalten detaillierte Informationen über den V</w:t>
      </w:r>
      <w:r w:rsidR="00B76539" w:rsidRPr="006C421C">
        <w:rPr>
          <w:rFonts w:ascii="Arial" w:hAnsi="Arial" w:cs="Arial"/>
        </w:rPr>
        <w:t>erlauf der Maßnahme, das Verhal</w:t>
      </w:r>
      <w:r w:rsidRPr="006C421C">
        <w:rPr>
          <w:rFonts w:ascii="Arial" w:hAnsi="Arial" w:cs="Arial"/>
        </w:rPr>
        <w:t>ten des T</w:t>
      </w:r>
      <w:r w:rsidR="00E20685">
        <w:rPr>
          <w:rFonts w:ascii="Arial" w:hAnsi="Arial" w:cs="Arial"/>
        </w:rPr>
        <w:t>eilnehmenden</w:t>
      </w:r>
      <w:r w:rsidR="00B76539" w:rsidRPr="006C421C">
        <w:rPr>
          <w:rFonts w:ascii="Arial" w:hAnsi="Arial" w:cs="Arial"/>
        </w:rPr>
        <w:t>, eine Dokumentation</w:t>
      </w:r>
      <w:r w:rsidRPr="006C421C">
        <w:rPr>
          <w:rFonts w:ascii="Arial" w:hAnsi="Arial" w:cs="Arial"/>
        </w:rPr>
        <w:t xml:space="preserve"> des individuell</w:t>
      </w:r>
      <w:r w:rsidR="00B76539" w:rsidRPr="006C421C">
        <w:rPr>
          <w:rFonts w:ascii="Arial" w:hAnsi="Arial" w:cs="Arial"/>
        </w:rPr>
        <w:t>en Entwicklungsstandes der Teil</w:t>
      </w:r>
      <w:r w:rsidR="00E20685">
        <w:rPr>
          <w:rFonts w:ascii="Arial" w:hAnsi="Arial" w:cs="Arial"/>
        </w:rPr>
        <w:t>nehmende</w:t>
      </w:r>
      <w:r w:rsidRPr="006C421C">
        <w:rPr>
          <w:rFonts w:ascii="Arial" w:hAnsi="Arial" w:cs="Arial"/>
        </w:rPr>
        <w:t>, eine Beurteilung des Entwicklungsprozesses, qualifizierte und differenzi</w:t>
      </w:r>
      <w:r w:rsidR="00B76539" w:rsidRPr="006C421C">
        <w:rPr>
          <w:rFonts w:ascii="Arial" w:hAnsi="Arial" w:cs="Arial"/>
        </w:rPr>
        <w:t>erte Aussa</w:t>
      </w:r>
      <w:r w:rsidRPr="006C421C">
        <w:rPr>
          <w:rFonts w:ascii="Arial" w:hAnsi="Arial" w:cs="Arial"/>
        </w:rPr>
        <w:t>gen über die Entwicklung</w:t>
      </w:r>
      <w:r w:rsidR="001A03DF">
        <w:rPr>
          <w:rFonts w:ascii="Arial" w:hAnsi="Arial" w:cs="Arial"/>
        </w:rPr>
        <w:t xml:space="preserve"> anhand des fa:z-Modells</w:t>
      </w:r>
      <w:r w:rsidRPr="006C421C">
        <w:rPr>
          <w:rFonts w:ascii="Arial" w:hAnsi="Arial" w:cs="Arial"/>
        </w:rPr>
        <w:t xml:space="preserve">. </w:t>
      </w:r>
    </w:p>
    <w:p w14:paraId="51C23485" w14:textId="77777777" w:rsidR="00984C1F" w:rsidRPr="006C421C" w:rsidRDefault="00984C1F" w:rsidP="00984C1F">
      <w:pPr>
        <w:spacing w:line="276" w:lineRule="auto"/>
        <w:jc w:val="both"/>
        <w:rPr>
          <w:rFonts w:ascii="Arial" w:hAnsi="Arial" w:cs="Arial"/>
          <w:b/>
          <w:u w:val="single"/>
        </w:rPr>
      </w:pPr>
      <w:r>
        <w:rPr>
          <w:rFonts w:ascii="Arial" w:hAnsi="Arial" w:cs="Arial"/>
          <w:b/>
          <w:u w:val="single"/>
        </w:rPr>
        <w:t>Teilna</w:t>
      </w:r>
      <w:r w:rsidRPr="006C421C">
        <w:rPr>
          <w:rFonts w:ascii="Arial" w:hAnsi="Arial" w:cs="Arial"/>
          <w:b/>
          <w:u w:val="single"/>
        </w:rPr>
        <w:t>hmemappe</w:t>
      </w:r>
      <w:r>
        <w:rPr>
          <w:rFonts w:ascii="Arial" w:hAnsi="Arial" w:cs="Arial"/>
          <w:b/>
          <w:u w:val="single"/>
        </w:rPr>
        <w:t xml:space="preserve"> und Teilnahmevertrag</w:t>
      </w:r>
    </w:p>
    <w:p w14:paraId="2265B214" w14:textId="77777777" w:rsidR="00984C1F" w:rsidRDefault="00984C1F" w:rsidP="00984C1F">
      <w:pPr>
        <w:spacing w:line="276" w:lineRule="auto"/>
        <w:jc w:val="both"/>
        <w:rPr>
          <w:rFonts w:ascii="Arial" w:hAnsi="Arial" w:cs="Arial"/>
        </w:rPr>
      </w:pPr>
      <w:r>
        <w:rPr>
          <w:rFonts w:ascii="Arial" w:hAnsi="Arial" w:cs="Arial"/>
        </w:rPr>
        <w:t>Die beauftragte Organisation</w:t>
      </w:r>
      <w:r w:rsidRPr="006C421C">
        <w:rPr>
          <w:rFonts w:ascii="Arial" w:hAnsi="Arial" w:cs="Arial"/>
        </w:rPr>
        <w:t xml:space="preserve"> hat von Beginn bis End</w:t>
      </w:r>
      <w:r>
        <w:rPr>
          <w:rFonts w:ascii="Arial" w:hAnsi="Arial" w:cs="Arial"/>
        </w:rPr>
        <w:t>e der Zuweisungsdauer von jeder Person eine Teilnahme</w:t>
      </w:r>
      <w:r w:rsidRPr="006C421C">
        <w:rPr>
          <w:rFonts w:ascii="Arial" w:hAnsi="Arial" w:cs="Arial"/>
        </w:rPr>
        <w:t xml:space="preserve">mappe in Papier- oder elektronischer Form zu führen. In </w:t>
      </w:r>
      <w:r>
        <w:rPr>
          <w:rFonts w:ascii="Arial" w:hAnsi="Arial" w:cs="Arial"/>
        </w:rPr>
        <w:t>dieser</w:t>
      </w:r>
      <w:r w:rsidRPr="006C421C">
        <w:rPr>
          <w:rFonts w:ascii="Arial" w:hAnsi="Arial" w:cs="Arial"/>
        </w:rPr>
        <w:t xml:space="preserve"> sind alle Gespräche, Zielvereinbarungen und Lernstandskontrollen, sowie Krankenstände und Unregelmäßigkeiten (unentschuldigtes Fehlen, andere Auffälligkeiten usw.) sowie die entsprechenden Reaktionen zu protokollieren</w:t>
      </w:r>
      <w:r>
        <w:rPr>
          <w:rFonts w:ascii="Arial" w:hAnsi="Arial" w:cs="Arial"/>
        </w:rPr>
        <w:t>. Die beauftragte Organisation</w:t>
      </w:r>
      <w:r w:rsidRPr="006C421C">
        <w:rPr>
          <w:rFonts w:ascii="Arial" w:hAnsi="Arial" w:cs="Arial"/>
        </w:rPr>
        <w:t xml:space="preserve"> hat de</w:t>
      </w:r>
      <w:r>
        <w:rPr>
          <w:rFonts w:ascii="Arial" w:hAnsi="Arial" w:cs="Arial"/>
        </w:rPr>
        <w:t xml:space="preserve">r beauftragenden Behörde </w:t>
      </w:r>
      <w:r w:rsidRPr="006C421C">
        <w:rPr>
          <w:rFonts w:ascii="Arial" w:hAnsi="Arial" w:cs="Arial"/>
        </w:rPr>
        <w:t>auf Verlangen jederzeit Einsicht zu gewähren. Die not</w:t>
      </w:r>
      <w:r>
        <w:rPr>
          <w:rFonts w:ascii="Arial" w:hAnsi="Arial" w:cs="Arial"/>
        </w:rPr>
        <w:t xml:space="preserve">wendige Zustimmung der betreffenden Person </w:t>
      </w:r>
      <w:r w:rsidRPr="006C421C">
        <w:rPr>
          <w:rFonts w:ascii="Arial" w:hAnsi="Arial" w:cs="Arial"/>
        </w:rPr>
        <w:t>ist mit dem Teiln</w:t>
      </w:r>
      <w:r>
        <w:rPr>
          <w:rFonts w:ascii="Arial" w:hAnsi="Arial" w:cs="Arial"/>
        </w:rPr>
        <w:t xml:space="preserve">ahmevertrag von der beauftragten Organisation </w:t>
      </w:r>
      <w:r w:rsidRPr="006C421C">
        <w:rPr>
          <w:rFonts w:ascii="Arial" w:hAnsi="Arial" w:cs="Arial"/>
        </w:rPr>
        <w:t>einzuholen. D</w:t>
      </w:r>
      <w:r>
        <w:rPr>
          <w:rFonts w:ascii="Arial" w:hAnsi="Arial" w:cs="Arial"/>
        </w:rPr>
        <w:t>ie beauftragte Organisation soll die Teilna</w:t>
      </w:r>
      <w:r w:rsidRPr="006C421C">
        <w:rPr>
          <w:rFonts w:ascii="Arial" w:hAnsi="Arial" w:cs="Arial"/>
        </w:rPr>
        <w:t>hmemappe (elektronisch oder in Schriftform) möglichst in einem Ordner führen.</w:t>
      </w:r>
    </w:p>
    <w:p w14:paraId="326D61FD" w14:textId="77777777" w:rsidR="00984C1F" w:rsidRPr="006C421C" w:rsidRDefault="00984C1F" w:rsidP="00984C1F">
      <w:pPr>
        <w:spacing w:line="276" w:lineRule="auto"/>
        <w:jc w:val="both"/>
        <w:rPr>
          <w:rFonts w:ascii="Arial" w:hAnsi="Arial" w:cs="Arial"/>
        </w:rPr>
      </w:pPr>
      <w:r>
        <w:rPr>
          <w:rFonts w:ascii="Arial" w:hAnsi="Arial" w:cs="Arial"/>
        </w:rPr>
        <w:t xml:space="preserve">Der Teilnahmevertrag muss eine Belehrung zur Datenverarbeitung, -abfrage und –weitergabe enthalten, der alle Aspekte der Maßnahme abdeckt und explizit die Art und den Umfang der Datenverarbeitung, -abfrage und –weitergabe benennt.  </w:t>
      </w:r>
    </w:p>
    <w:p w14:paraId="488E22F3" w14:textId="77777777" w:rsidR="00A236CB" w:rsidRPr="006C421C" w:rsidRDefault="00A236CB" w:rsidP="00A236CB">
      <w:pPr>
        <w:spacing w:line="276" w:lineRule="auto"/>
        <w:jc w:val="both"/>
        <w:rPr>
          <w:rFonts w:ascii="Arial" w:hAnsi="Arial" w:cs="Arial"/>
          <w:b/>
          <w:u w:val="single"/>
        </w:rPr>
      </w:pPr>
      <w:r w:rsidRPr="006C421C">
        <w:rPr>
          <w:rFonts w:ascii="Arial" w:hAnsi="Arial" w:cs="Arial"/>
          <w:b/>
          <w:u w:val="single"/>
        </w:rPr>
        <w:t>Erstgespräch</w:t>
      </w:r>
    </w:p>
    <w:p w14:paraId="0FDFAD41" w14:textId="3B314CB4" w:rsidR="00A236CB" w:rsidRPr="006C421C" w:rsidRDefault="00A236CB" w:rsidP="00A236CB">
      <w:pPr>
        <w:spacing w:line="276" w:lineRule="auto"/>
        <w:jc w:val="both"/>
        <w:rPr>
          <w:rFonts w:ascii="Arial" w:hAnsi="Arial" w:cs="Arial"/>
        </w:rPr>
      </w:pPr>
      <w:r w:rsidRPr="006C421C">
        <w:rPr>
          <w:rFonts w:ascii="Arial" w:hAnsi="Arial" w:cs="Arial"/>
        </w:rPr>
        <w:t xml:space="preserve">Nach dem Zuschlag und vor Beginn der Maßnahmen vereinbaren </w:t>
      </w:r>
      <w:r>
        <w:rPr>
          <w:rFonts w:ascii="Arial" w:hAnsi="Arial" w:cs="Arial"/>
        </w:rPr>
        <w:t>beauftragte Organisation</w:t>
      </w:r>
      <w:r w:rsidRPr="006C421C">
        <w:rPr>
          <w:rFonts w:ascii="Arial" w:hAnsi="Arial" w:cs="Arial"/>
        </w:rPr>
        <w:t xml:space="preserve"> und </w:t>
      </w:r>
      <w:r>
        <w:rPr>
          <w:rFonts w:ascii="Arial" w:hAnsi="Arial" w:cs="Arial"/>
        </w:rPr>
        <w:t>beauftragende Behörde</w:t>
      </w:r>
      <w:r w:rsidRPr="006C421C">
        <w:rPr>
          <w:rFonts w:ascii="Arial" w:hAnsi="Arial" w:cs="Arial"/>
        </w:rPr>
        <w:t xml:space="preserve"> ein Erstgespräch über die Maßnahme. In dem Erstgespräch werden die Zahlungs-, Zuweisungs- und Berichtsverfahren genau festgelegt. Offene Fragen werden besprochen. </w:t>
      </w:r>
      <w:r>
        <w:rPr>
          <w:rFonts w:ascii="Arial" w:hAnsi="Arial" w:cs="Arial"/>
        </w:rPr>
        <w:t>Die beauftragte Organisation</w:t>
      </w:r>
      <w:r w:rsidRPr="006C421C">
        <w:rPr>
          <w:rFonts w:ascii="Arial" w:hAnsi="Arial" w:cs="Arial"/>
        </w:rPr>
        <w:t xml:space="preserve"> fertigt von diesem Erstgespräch ein Protokoll und leitet dies de</w:t>
      </w:r>
      <w:r>
        <w:rPr>
          <w:rFonts w:ascii="Arial" w:hAnsi="Arial" w:cs="Arial"/>
        </w:rPr>
        <w:t xml:space="preserve">r beauftragenden Behörde </w:t>
      </w:r>
      <w:r w:rsidRPr="006C421C">
        <w:rPr>
          <w:rFonts w:ascii="Arial" w:hAnsi="Arial" w:cs="Arial"/>
        </w:rPr>
        <w:t>innerhalb von 1 Woche auf dem vereinbarten Weg zu.</w:t>
      </w:r>
    </w:p>
    <w:p w14:paraId="70C41B23" w14:textId="77777777" w:rsidR="007013CA" w:rsidRDefault="007013CA" w:rsidP="00E6576A">
      <w:pPr>
        <w:pStyle w:val="Default"/>
        <w:spacing w:line="276" w:lineRule="auto"/>
        <w:jc w:val="both"/>
        <w:rPr>
          <w:b/>
          <w:bCs/>
          <w:color w:val="auto"/>
          <w:sz w:val="22"/>
          <w:szCs w:val="22"/>
          <w:u w:val="single"/>
        </w:rPr>
      </w:pPr>
    </w:p>
    <w:p w14:paraId="6D8FD087" w14:textId="14A09D6D" w:rsidR="005B5D0B" w:rsidRPr="007013CA" w:rsidRDefault="005B5D0B" w:rsidP="00E6576A">
      <w:pPr>
        <w:pStyle w:val="Default"/>
        <w:spacing w:line="276" w:lineRule="auto"/>
        <w:jc w:val="both"/>
        <w:rPr>
          <w:color w:val="auto"/>
          <w:sz w:val="22"/>
          <w:szCs w:val="22"/>
          <w:u w:val="single"/>
        </w:rPr>
      </w:pPr>
      <w:r w:rsidRPr="007013CA">
        <w:rPr>
          <w:b/>
          <w:bCs/>
          <w:color w:val="auto"/>
          <w:sz w:val="22"/>
          <w:szCs w:val="22"/>
          <w:u w:val="single"/>
        </w:rPr>
        <w:t xml:space="preserve">B.1.8 Informationen zum Infektionsschutzgesetz </w:t>
      </w:r>
    </w:p>
    <w:p w14:paraId="413FC10E" w14:textId="0B742699" w:rsidR="005B5D0B" w:rsidRPr="007013CA" w:rsidRDefault="005B5D0B" w:rsidP="00E6576A">
      <w:pPr>
        <w:pStyle w:val="Default"/>
        <w:spacing w:line="276" w:lineRule="auto"/>
        <w:jc w:val="both"/>
        <w:rPr>
          <w:color w:val="auto"/>
          <w:sz w:val="22"/>
          <w:szCs w:val="22"/>
        </w:rPr>
      </w:pPr>
      <w:r w:rsidRPr="007013CA">
        <w:rPr>
          <w:color w:val="auto"/>
          <w:sz w:val="22"/>
          <w:szCs w:val="22"/>
        </w:rPr>
        <w:t xml:space="preserve">Nach dem Infektionsschutzgesetz müssen in Gemeinschaftseinrichtungen, in denen überwiegend minderjährige Personen betreut werden, sowohl das Betreuungspersonal als auch die Teilnehmenden einen Nachweis über ihre Masernschutzimpfung oder –immunität vorlegen. Diese Regelung gilt für Personen, die nach dem 31.12.1970 geboren wurden. </w:t>
      </w:r>
    </w:p>
    <w:p w14:paraId="19DE3A26" w14:textId="77777777" w:rsidR="005B5D0B" w:rsidRPr="007013CA" w:rsidRDefault="005B5D0B" w:rsidP="00E6576A">
      <w:pPr>
        <w:pStyle w:val="Default"/>
        <w:spacing w:line="276" w:lineRule="auto"/>
        <w:jc w:val="both"/>
        <w:rPr>
          <w:color w:val="auto"/>
          <w:sz w:val="22"/>
          <w:szCs w:val="22"/>
        </w:rPr>
      </w:pPr>
    </w:p>
    <w:p w14:paraId="7D697C39" w14:textId="69DD814A" w:rsidR="005B5D0B" w:rsidRPr="007013CA" w:rsidRDefault="00C57E8C" w:rsidP="00E6576A">
      <w:pPr>
        <w:pStyle w:val="Default"/>
        <w:spacing w:line="276" w:lineRule="auto"/>
        <w:jc w:val="both"/>
        <w:rPr>
          <w:color w:val="auto"/>
          <w:sz w:val="22"/>
          <w:szCs w:val="22"/>
        </w:rPr>
      </w:pPr>
      <w:r>
        <w:rPr>
          <w:color w:val="auto"/>
          <w:sz w:val="22"/>
          <w:szCs w:val="22"/>
        </w:rPr>
        <w:t>Organisationen</w:t>
      </w:r>
      <w:r w:rsidR="005B5D0B" w:rsidRPr="007013CA">
        <w:rPr>
          <w:color w:val="auto"/>
          <w:sz w:val="22"/>
          <w:szCs w:val="22"/>
        </w:rPr>
        <w:t xml:space="preserve">, in deren Einrichtungen arbeitsmarktpolitische Maßnahmen für Jugendliche durchgeführt werden, zählen als Ausbildungseinrichtungen zu den „Gemeinschaftseinrichtungen“ im Sinne des § 33 IfSG, wenn dort überwiegend Minderjährige betreut werden. Bei der </w:t>
      </w:r>
      <w:r w:rsidR="005B5D0B" w:rsidRPr="007013CA">
        <w:rPr>
          <w:color w:val="auto"/>
          <w:sz w:val="22"/>
          <w:szCs w:val="22"/>
        </w:rPr>
        <w:lastRenderedPageBreak/>
        <w:t xml:space="preserve">Betrachtung ist nicht nur auf die jeweilige arbeitsmarktpolitische Maßnahme und deren potenzielle Teilnehmenden abzustellen, vielmehr sind alle in der Einrichtung betreuten Personen zu berücksichtigen (d. h. auch Personen in Maßnahmen anderer Leistungsträger). </w:t>
      </w:r>
    </w:p>
    <w:p w14:paraId="52CF8E4B" w14:textId="77777777" w:rsidR="005B5D0B" w:rsidRPr="007013CA" w:rsidRDefault="005B5D0B" w:rsidP="00E6576A">
      <w:pPr>
        <w:pStyle w:val="Default"/>
        <w:spacing w:line="276" w:lineRule="auto"/>
        <w:jc w:val="both"/>
        <w:rPr>
          <w:color w:val="auto"/>
          <w:sz w:val="22"/>
          <w:szCs w:val="22"/>
        </w:rPr>
      </w:pPr>
    </w:p>
    <w:p w14:paraId="7F92A92F" w14:textId="250BA7BD" w:rsidR="005B5D0B" w:rsidRPr="007013CA" w:rsidRDefault="00A236CB" w:rsidP="00640C32">
      <w:pPr>
        <w:spacing w:line="276" w:lineRule="auto"/>
        <w:jc w:val="both"/>
        <w:rPr>
          <w:rFonts w:ascii="Arial" w:hAnsi="Arial" w:cs="Arial"/>
        </w:rPr>
      </w:pPr>
      <w:r w:rsidRPr="00C51F9C">
        <w:rPr>
          <w:rFonts w:ascii="Arial" w:hAnsi="Arial" w:cs="Arial"/>
        </w:rPr>
        <w:t xml:space="preserve">Wenn die Einrichtung </w:t>
      </w:r>
      <w:r>
        <w:rPr>
          <w:rFonts w:ascii="Arial" w:hAnsi="Arial" w:cs="Arial"/>
        </w:rPr>
        <w:t>der beauftragten Organisation</w:t>
      </w:r>
      <w:r w:rsidRPr="00C51F9C">
        <w:rPr>
          <w:rFonts w:ascii="Arial" w:hAnsi="Arial" w:cs="Arial"/>
        </w:rPr>
        <w:t xml:space="preserve"> unter § 33 des Infektionsschutzgesetzes fällt, ist ein Hinweis aufzunehmen, dass Teilnehmende einen Masernschutz bzw. einen entsprechenden Immunitätsnachweis </w:t>
      </w:r>
      <w:r>
        <w:rPr>
          <w:rFonts w:ascii="Arial" w:hAnsi="Arial" w:cs="Arial"/>
        </w:rPr>
        <w:t>bei der beauftragten Organisation</w:t>
      </w:r>
      <w:r w:rsidRPr="00C51F9C">
        <w:rPr>
          <w:rFonts w:ascii="Arial" w:hAnsi="Arial" w:cs="Arial"/>
        </w:rPr>
        <w:t xml:space="preserve"> vorlegen.</w:t>
      </w:r>
      <w:r w:rsidR="00640C32">
        <w:rPr>
          <w:rFonts w:ascii="Arial" w:hAnsi="Arial" w:cs="Arial"/>
        </w:rPr>
        <w:t xml:space="preserve"> </w:t>
      </w:r>
      <w:r w:rsidR="00640C32" w:rsidRPr="00C51F9C">
        <w:rPr>
          <w:rFonts w:ascii="Arial" w:hAnsi="Arial" w:cs="Arial"/>
        </w:rPr>
        <w:t>Es ist</w:t>
      </w:r>
      <w:r w:rsidR="00640C32">
        <w:rPr>
          <w:rFonts w:ascii="Arial" w:hAnsi="Arial" w:cs="Arial"/>
        </w:rPr>
        <w:t xml:space="preserve"> Organisationen</w:t>
      </w:r>
      <w:r w:rsidR="00640C32" w:rsidRPr="00C51F9C">
        <w:rPr>
          <w:rFonts w:ascii="Arial" w:hAnsi="Arial" w:cs="Arial"/>
        </w:rPr>
        <w:t>, die unter § 33 des Infektionsschutzgesetzes fallen, erlaubt, Teilnehmende, die keinen Masernimpfschutz oder Masernimmunitätsnachweis vorlegen können und ein Nachholen des Impfschutzes ablehnen, abzuweisen, da sie sonst gegen das Infektionsschutzgesetz verstoßen.</w:t>
      </w:r>
    </w:p>
    <w:p w14:paraId="151E1FD3" w14:textId="77777777" w:rsidR="007013CA" w:rsidRDefault="007013CA" w:rsidP="00E6576A">
      <w:pPr>
        <w:spacing w:line="276" w:lineRule="auto"/>
        <w:jc w:val="both"/>
        <w:rPr>
          <w:rFonts w:ascii="Arial" w:hAnsi="Arial" w:cs="Arial"/>
          <w:b/>
          <w:u w:val="single"/>
        </w:rPr>
      </w:pPr>
    </w:p>
    <w:p w14:paraId="4E2C866A" w14:textId="7422F451" w:rsidR="00780767" w:rsidRPr="006C421C" w:rsidRDefault="00E37C7E" w:rsidP="00E6576A">
      <w:pPr>
        <w:spacing w:line="276" w:lineRule="auto"/>
        <w:jc w:val="both"/>
        <w:rPr>
          <w:rFonts w:ascii="Arial" w:hAnsi="Arial" w:cs="Arial"/>
          <w:b/>
          <w:u w:val="single"/>
        </w:rPr>
      </w:pPr>
      <w:r w:rsidRPr="006C421C">
        <w:rPr>
          <w:rFonts w:ascii="Arial" w:hAnsi="Arial" w:cs="Arial"/>
          <w:b/>
          <w:u w:val="single"/>
        </w:rPr>
        <w:t xml:space="preserve">B.1.9 </w:t>
      </w:r>
      <w:r w:rsidRPr="006C421C">
        <w:rPr>
          <w:rFonts w:ascii="Arial" w:hAnsi="Arial" w:cs="Arial"/>
          <w:b/>
          <w:u w:val="single"/>
        </w:rPr>
        <w:tab/>
        <w:t xml:space="preserve">Vergütung/Angebotspreis </w:t>
      </w:r>
    </w:p>
    <w:p w14:paraId="5FC01E62"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B.1.9. 1 Aufwand</w:t>
      </w:r>
      <w:r w:rsidR="004E7B79" w:rsidRPr="006C421C">
        <w:rPr>
          <w:rFonts w:ascii="Arial" w:hAnsi="Arial" w:cs="Arial"/>
          <w:b/>
          <w:u w:val="single"/>
        </w:rPr>
        <w:t>s</w:t>
      </w:r>
      <w:r w:rsidRPr="006C421C">
        <w:rPr>
          <w:rFonts w:ascii="Arial" w:hAnsi="Arial" w:cs="Arial"/>
          <w:b/>
          <w:u w:val="single"/>
        </w:rPr>
        <w:t xml:space="preserve">pauschale </w:t>
      </w:r>
    </w:p>
    <w:p w14:paraId="685A8983" w14:textId="09BD5E2C" w:rsidR="00E37C7E" w:rsidRPr="006C421C" w:rsidRDefault="00E37C7E" w:rsidP="00E6576A">
      <w:pPr>
        <w:spacing w:line="276" w:lineRule="auto"/>
        <w:jc w:val="both"/>
        <w:rPr>
          <w:rFonts w:ascii="Arial" w:hAnsi="Arial" w:cs="Arial"/>
        </w:rPr>
      </w:pPr>
      <w:r w:rsidRPr="006C421C">
        <w:rPr>
          <w:rFonts w:ascii="Arial" w:hAnsi="Arial" w:cs="Arial"/>
        </w:rPr>
        <w:t>Der Angebotspreis ist die monatliche Aufwandsvergü</w:t>
      </w:r>
      <w:r w:rsidR="00B76539" w:rsidRPr="006C421C">
        <w:rPr>
          <w:rFonts w:ascii="Arial" w:hAnsi="Arial" w:cs="Arial"/>
        </w:rPr>
        <w:t>tung pro Teiln</w:t>
      </w:r>
      <w:r w:rsidR="00C57E8C">
        <w:rPr>
          <w:rFonts w:ascii="Arial" w:hAnsi="Arial" w:cs="Arial"/>
        </w:rPr>
        <w:t>a</w:t>
      </w:r>
      <w:r w:rsidR="00B76539" w:rsidRPr="006C421C">
        <w:rPr>
          <w:rFonts w:ascii="Arial" w:hAnsi="Arial" w:cs="Arial"/>
        </w:rPr>
        <w:t xml:space="preserve">hmeplatz laut </w:t>
      </w:r>
      <w:r w:rsidR="00355E73">
        <w:rPr>
          <w:rFonts w:ascii="Arial" w:hAnsi="Arial" w:cs="Arial"/>
        </w:rPr>
        <w:t xml:space="preserve">Los- und </w:t>
      </w:r>
      <w:r w:rsidR="00B76539" w:rsidRPr="006C421C">
        <w:rPr>
          <w:rFonts w:ascii="Arial" w:hAnsi="Arial" w:cs="Arial"/>
        </w:rPr>
        <w:t>Preis</w:t>
      </w:r>
      <w:r w:rsidRPr="006C421C">
        <w:rPr>
          <w:rFonts w:ascii="Arial" w:hAnsi="Arial" w:cs="Arial"/>
        </w:rPr>
        <w:t xml:space="preserve">blatt. Mit der Vergütung sind alle Aufwendungen, insbesondere im Personal- und Sachbereich, zur Durchführung der Maßnahme abgegolten. </w:t>
      </w:r>
    </w:p>
    <w:p w14:paraId="745A66B7" w14:textId="77777777" w:rsidR="00E37C7E" w:rsidRPr="006C421C" w:rsidRDefault="00E37C7E" w:rsidP="00E6576A">
      <w:pPr>
        <w:spacing w:line="276" w:lineRule="auto"/>
        <w:jc w:val="both"/>
        <w:rPr>
          <w:rFonts w:ascii="Arial" w:hAnsi="Arial" w:cs="Arial"/>
        </w:rPr>
      </w:pPr>
      <w:r w:rsidRPr="006C421C">
        <w:rPr>
          <w:rFonts w:ascii="Arial" w:hAnsi="Arial" w:cs="Arial"/>
        </w:rPr>
        <w:t xml:space="preserve">Diese Aufwendungen sind insbesondere: </w:t>
      </w:r>
    </w:p>
    <w:p w14:paraId="4B236B8C" w14:textId="2F986075"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die Durchführung der Maßnahme inkl. al</w:t>
      </w:r>
      <w:r w:rsidR="00B76539" w:rsidRPr="007013CA">
        <w:rPr>
          <w:rFonts w:ascii="Arial" w:hAnsi="Arial" w:cs="Arial"/>
        </w:rPr>
        <w:t>ler Personal-, Raum und Sachkos</w:t>
      </w:r>
      <w:r w:rsidRPr="007013CA">
        <w:rPr>
          <w:rFonts w:ascii="Arial" w:hAnsi="Arial" w:cs="Arial"/>
        </w:rPr>
        <w:t>ten</w:t>
      </w:r>
    </w:p>
    <w:p w14:paraId="28E1B772" w14:textId="50DA4B20"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für den Teilnehme</w:t>
      </w:r>
      <w:r w:rsidR="00E20685">
        <w:rPr>
          <w:rFonts w:ascii="Arial" w:hAnsi="Arial" w:cs="Arial"/>
        </w:rPr>
        <w:t>nden</w:t>
      </w:r>
      <w:r w:rsidRPr="007013CA">
        <w:rPr>
          <w:rFonts w:ascii="Arial" w:hAnsi="Arial" w:cs="Arial"/>
        </w:rPr>
        <w:t xml:space="preserve">, die im Rahmen der Leistungserbringung </w:t>
      </w:r>
      <w:r w:rsidR="00B76539" w:rsidRPr="007013CA">
        <w:rPr>
          <w:rFonts w:ascii="Arial" w:hAnsi="Arial" w:cs="Arial"/>
        </w:rPr>
        <w:t>(Konzept) entste</w:t>
      </w:r>
      <w:r w:rsidRPr="007013CA">
        <w:rPr>
          <w:rFonts w:ascii="Arial" w:hAnsi="Arial" w:cs="Arial"/>
        </w:rPr>
        <w:t xml:space="preserve">hen und </w:t>
      </w:r>
      <w:r w:rsidR="00F33488">
        <w:rPr>
          <w:rFonts w:ascii="Arial" w:hAnsi="Arial" w:cs="Arial"/>
        </w:rPr>
        <w:t>von der beauftragten Organisation</w:t>
      </w:r>
      <w:r w:rsidRPr="007013CA">
        <w:rPr>
          <w:rFonts w:ascii="Arial" w:hAnsi="Arial" w:cs="Arial"/>
        </w:rPr>
        <w:t xml:space="preserve"> veranlasst werden</w:t>
      </w:r>
    </w:p>
    <w:p w14:paraId="7647653B" w14:textId="3D25B9FB"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Absicherung (Versicherung) gegen Schäden (außer grober Fah</w:t>
      </w:r>
      <w:r w:rsidR="00E20685">
        <w:rPr>
          <w:rFonts w:ascii="Arial" w:hAnsi="Arial" w:cs="Arial"/>
        </w:rPr>
        <w:t>rlässigkeit und Vorsatz), die die</w:t>
      </w:r>
      <w:r w:rsidRPr="007013CA">
        <w:rPr>
          <w:rFonts w:ascii="Arial" w:hAnsi="Arial" w:cs="Arial"/>
        </w:rPr>
        <w:t xml:space="preserve"> Teilnehme</w:t>
      </w:r>
      <w:r w:rsidR="00E20685">
        <w:rPr>
          <w:rFonts w:ascii="Arial" w:hAnsi="Arial" w:cs="Arial"/>
        </w:rPr>
        <w:t>nden</w:t>
      </w:r>
      <w:r w:rsidRPr="007013CA">
        <w:rPr>
          <w:rFonts w:ascii="Arial" w:hAnsi="Arial" w:cs="Arial"/>
        </w:rPr>
        <w:t xml:space="preserve"> während</w:t>
      </w:r>
      <w:r w:rsidR="00B76539" w:rsidRPr="007013CA">
        <w:rPr>
          <w:rFonts w:ascii="Arial" w:hAnsi="Arial" w:cs="Arial"/>
        </w:rPr>
        <w:t xml:space="preserve"> der Maßnahmedauer verursachen</w:t>
      </w:r>
    </w:p>
    <w:p w14:paraId="2C0379F4" w14:textId="21913BA7" w:rsidR="00E37C7E" w:rsidRPr="007013CA"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Kosten der gesetzlichen Unfallversicherung</w:t>
      </w:r>
    </w:p>
    <w:p w14:paraId="1C6A4050" w14:textId="5382894D"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 xml:space="preserve">Versandkosten für die postalische Übermittlung der teilnehmerbezogenen Daten </w:t>
      </w:r>
    </w:p>
    <w:p w14:paraId="51DA321A" w14:textId="1E254FCF" w:rsidR="005C3FC8" w:rsidRPr="007013CA" w:rsidRDefault="005C3FC8" w:rsidP="007013CA">
      <w:pPr>
        <w:pStyle w:val="Listenabsatz"/>
        <w:numPr>
          <w:ilvl w:val="0"/>
          <w:numId w:val="7"/>
        </w:numPr>
        <w:spacing w:line="276" w:lineRule="auto"/>
        <w:ind w:left="284" w:hanging="284"/>
        <w:jc w:val="both"/>
        <w:rPr>
          <w:rFonts w:ascii="Arial" w:hAnsi="Arial" w:cs="Arial"/>
        </w:rPr>
      </w:pPr>
      <w:r>
        <w:rPr>
          <w:rFonts w:ascii="Arial" w:hAnsi="Arial" w:cs="Arial"/>
        </w:rPr>
        <w:t>Bewerbungskosten (z.B. Erstellung von Bewerbungsunterlagen, Versandkosten, Erstellen von Bewerbungsfotos)</w:t>
      </w:r>
    </w:p>
    <w:p w14:paraId="3331F928" w14:textId="12EB4989" w:rsidR="00E37C7E" w:rsidRDefault="00E37C7E" w:rsidP="007013CA">
      <w:pPr>
        <w:pStyle w:val="Listenabsatz"/>
        <w:numPr>
          <w:ilvl w:val="0"/>
          <w:numId w:val="7"/>
        </w:numPr>
        <w:spacing w:line="276" w:lineRule="auto"/>
        <w:ind w:left="284" w:hanging="284"/>
        <w:jc w:val="both"/>
        <w:rPr>
          <w:rFonts w:ascii="Arial" w:hAnsi="Arial" w:cs="Arial"/>
        </w:rPr>
      </w:pPr>
      <w:r w:rsidRPr="007013CA">
        <w:rPr>
          <w:rFonts w:ascii="Arial" w:hAnsi="Arial" w:cs="Arial"/>
        </w:rPr>
        <w:t>Fahrtkosten</w:t>
      </w:r>
    </w:p>
    <w:p w14:paraId="16CACEC7" w14:textId="3242E77C" w:rsidR="00780767" w:rsidRDefault="00E37C7E" w:rsidP="00E6576A">
      <w:pPr>
        <w:spacing w:line="276" w:lineRule="auto"/>
        <w:jc w:val="both"/>
        <w:rPr>
          <w:rFonts w:ascii="Arial" w:hAnsi="Arial" w:cs="Arial"/>
        </w:rPr>
      </w:pPr>
      <w:r w:rsidRPr="006C421C">
        <w:rPr>
          <w:rFonts w:ascii="Arial" w:hAnsi="Arial" w:cs="Arial"/>
        </w:rPr>
        <w:t>Die Aufwandsvergütung wird jeweils zum Monatsende bzw. nach Wahl de</w:t>
      </w:r>
      <w:r w:rsidR="00F33488">
        <w:rPr>
          <w:rFonts w:ascii="Arial" w:hAnsi="Arial" w:cs="Arial"/>
        </w:rPr>
        <w:t>r beauftragenden Behörde</w:t>
      </w:r>
      <w:r w:rsidRPr="006C421C">
        <w:rPr>
          <w:rFonts w:ascii="Arial" w:hAnsi="Arial" w:cs="Arial"/>
        </w:rPr>
        <w:t xml:space="preserve"> zum 1. des Folgemonats ausgezahlt. </w:t>
      </w:r>
    </w:p>
    <w:p w14:paraId="4BB74D5F" w14:textId="77777777" w:rsidR="00F63AD8" w:rsidRPr="006C421C" w:rsidRDefault="00F63AD8" w:rsidP="00E6576A">
      <w:pPr>
        <w:spacing w:line="276" w:lineRule="auto"/>
        <w:jc w:val="both"/>
        <w:rPr>
          <w:rFonts w:ascii="Arial" w:hAnsi="Arial" w:cs="Arial"/>
        </w:rPr>
      </w:pPr>
    </w:p>
    <w:p w14:paraId="62266D67" w14:textId="77777777" w:rsidR="00954903" w:rsidRPr="006C421C" w:rsidRDefault="00954903" w:rsidP="00954903">
      <w:pPr>
        <w:spacing w:line="276" w:lineRule="auto"/>
        <w:jc w:val="both"/>
        <w:rPr>
          <w:rFonts w:ascii="Arial" w:hAnsi="Arial" w:cs="Arial"/>
          <w:b/>
          <w:u w:val="single"/>
        </w:rPr>
      </w:pPr>
      <w:r w:rsidRPr="006C421C">
        <w:rPr>
          <w:rFonts w:ascii="Arial" w:hAnsi="Arial" w:cs="Arial"/>
          <w:b/>
          <w:u w:val="single"/>
        </w:rPr>
        <w:t xml:space="preserve">B.1.9.2 Besondere Regelungen zu Fahrkosten und Kosten der Kinderbetreuung </w:t>
      </w:r>
    </w:p>
    <w:p w14:paraId="773FF237" w14:textId="4CA62B9C" w:rsidR="00954903" w:rsidRPr="006C421C" w:rsidRDefault="00954903" w:rsidP="00954903">
      <w:pPr>
        <w:spacing w:line="276" w:lineRule="auto"/>
        <w:jc w:val="both"/>
        <w:rPr>
          <w:rFonts w:ascii="Arial" w:hAnsi="Arial" w:cs="Arial"/>
        </w:rPr>
      </w:pPr>
      <w:r w:rsidRPr="006C421C">
        <w:rPr>
          <w:rFonts w:ascii="Arial" w:hAnsi="Arial" w:cs="Arial"/>
        </w:rPr>
        <w:t xml:space="preserve">Die Fahrkosten sind in den Angebotspreis einzukalkulieren. </w:t>
      </w:r>
      <w:r w:rsidR="008B06D4" w:rsidRPr="006C421C">
        <w:rPr>
          <w:rFonts w:ascii="Arial" w:hAnsi="Arial" w:cs="Arial"/>
        </w:rPr>
        <w:t>Die Teil</w:t>
      </w:r>
      <w:r w:rsidR="008B06D4">
        <w:rPr>
          <w:rFonts w:ascii="Arial" w:hAnsi="Arial" w:cs="Arial"/>
        </w:rPr>
        <w:t xml:space="preserve">nehmenden dieser Maßnahme haben grundsätzlich </w:t>
      </w:r>
      <w:r w:rsidR="008B06D4" w:rsidRPr="006C421C">
        <w:rPr>
          <w:rFonts w:ascii="Arial" w:hAnsi="Arial" w:cs="Arial"/>
        </w:rPr>
        <w:t xml:space="preserve">einen Fahrtkostenanspruch </w:t>
      </w:r>
      <w:r w:rsidR="008B06D4">
        <w:rPr>
          <w:rFonts w:ascii="Arial" w:hAnsi="Arial" w:cs="Arial"/>
        </w:rPr>
        <w:t xml:space="preserve">ab einer Entfernung von 2 Km </w:t>
      </w:r>
      <w:r w:rsidR="008B06D4" w:rsidRPr="006C421C">
        <w:rPr>
          <w:rFonts w:ascii="Arial" w:hAnsi="Arial" w:cs="Arial"/>
        </w:rPr>
        <w:t>zwischen Wohnort und Schulungsstätte</w:t>
      </w:r>
      <w:r w:rsidRPr="006C421C">
        <w:rPr>
          <w:rFonts w:ascii="Arial" w:hAnsi="Arial" w:cs="Arial"/>
        </w:rPr>
        <w:t xml:space="preserve">. Die Fahrtkosten für die Benutzung des Öffentlichen Personennahverkehrs (idR Sozialticket) sind den Teilnehmenden jeweils zu Beginn eines Monats auszuzahlen. Die Auszahlung der Fahrtkosten mit dem Pkw (0,20 €/KM) erfolgt erst am letzten Tag eines Monats. Die Berechnungsformel lautet: volle (also abgerundete) Kilometerzahl der einfachen Pendelstrecke (Hinfahrt) x 2 (Rückweg) x 0,20 € x Tage. Über ggf. zu zahlende Abschlagsbeträge entscheidet </w:t>
      </w:r>
      <w:r>
        <w:rPr>
          <w:rFonts w:ascii="Arial" w:hAnsi="Arial" w:cs="Arial"/>
        </w:rPr>
        <w:t>die beauftragte Organisation.</w:t>
      </w:r>
      <w:r w:rsidRPr="006C421C">
        <w:rPr>
          <w:rFonts w:ascii="Arial" w:hAnsi="Arial" w:cs="Arial"/>
        </w:rPr>
        <w:t xml:space="preserve"> </w:t>
      </w:r>
    </w:p>
    <w:p w14:paraId="6B3C141A" w14:textId="77777777" w:rsidR="00954903" w:rsidRPr="006C421C" w:rsidRDefault="00954903" w:rsidP="00954903">
      <w:pPr>
        <w:spacing w:line="276" w:lineRule="auto"/>
        <w:jc w:val="both"/>
        <w:rPr>
          <w:rFonts w:ascii="Arial" w:hAnsi="Arial" w:cs="Arial"/>
        </w:rPr>
      </w:pPr>
      <w:r w:rsidRPr="006C421C">
        <w:rPr>
          <w:rFonts w:ascii="Arial" w:hAnsi="Arial" w:cs="Arial"/>
        </w:rPr>
        <w:lastRenderedPageBreak/>
        <w:t>Notwendige Kinderbetreuungskosten sind nicht Bestandteil der o.g. Maßnahmekosten. Sie werden gesondert erstattet. Die Erstattung der durch die Teilnahme an der Maßnahme entstehenden Kinderbetreuungskoste</w:t>
      </w:r>
      <w:r>
        <w:rPr>
          <w:rFonts w:ascii="Arial" w:hAnsi="Arial" w:cs="Arial"/>
        </w:rPr>
        <w:t>n erfolgt durch die beauftragende Behörde</w:t>
      </w:r>
      <w:r w:rsidRPr="006C421C">
        <w:rPr>
          <w:rFonts w:ascii="Arial" w:hAnsi="Arial" w:cs="Arial"/>
        </w:rPr>
        <w:t xml:space="preserve"> direkt an die </w:t>
      </w:r>
      <w:r>
        <w:rPr>
          <w:rFonts w:ascii="Arial" w:hAnsi="Arial" w:cs="Arial"/>
        </w:rPr>
        <w:t>Teilnehmenden</w:t>
      </w:r>
      <w:r w:rsidRPr="006C421C">
        <w:rPr>
          <w:rFonts w:ascii="Arial" w:hAnsi="Arial" w:cs="Arial"/>
        </w:rPr>
        <w:t xml:space="preserve">. </w:t>
      </w:r>
    </w:p>
    <w:p w14:paraId="7ADC077A" w14:textId="40053E86" w:rsidR="00954903" w:rsidRPr="006C421C" w:rsidRDefault="00954903" w:rsidP="00954903">
      <w:pPr>
        <w:spacing w:line="276" w:lineRule="auto"/>
        <w:jc w:val="both"/>
        <w:rPr>
          <w:rFonts w:ascii="Arial" w:hAnsi="Arial" w:cs="Arial"/>
        </w:rPr>
      </w:pPr>
      <w:r w:rsidRPr="006C421C">
        <w:rPr>
          <w:rFonts w:ascii="Arial" w:hAnsi="Arial" w:cs="Arial"/>
        </w:rPr>
        <w:t>Nähere Regelungen zur Vergütung und Zahlungsweise sind in den Vertragsbedingungen enthalten.</w:t>
      </w:r>
    </w:p>
    <w:p w14:paraId="700D4AED" w14:textId="50A240E6" w:rsidR="007013CA" w:rsidRPr="006C421C" w:rsidRDefault="007013CA" w:rsidP="007013CA">
      <w:pPr>
        <w:spacing w:line="276" w:lineRule="auto"/>
        <w:jc w:val="both"/>
        <w:rPr>
          <w:rFonts w:ascii="Arial" w:hAnsi="Arial" w:cs="Arial"/>
          <w:b/>
          <w:u w:val="single"/>
        </w:rPr>
      </w:pPr>
      <w:r>
        <w:rPr>
          <w:rFonts w:ascii="Arial" w:hAnsi="Arial" w:cs="Arial"/>
          <w:b/>
          <w:u w:val="single"/>
        </w:rPr>
        <w:t>B.1.9.3</w:t>
      </w:r>
      <w:r w:rsidRPr="006C421C">
        <w:rPr>
          <w:rFonts w:ascii="Arial" w:hAnsi="Arial" w:cs="Arial"/>
          <w:b/>
          <w:u w:val="single"/>
        </w:rPr>
        <w:t xml:space="preserve"> </w:t>
      </w:r>
      <w:r>
        <w:rPr>
          <w:rFonts w:ascii="Arial" w:hAnsi="Arial" w:cs="Arial"/>
          <w:b/>
          <w:u w:val="single"/>
        </w:rPr>
        <w:t>Eingliederungshonorar</w:t>
      </w:r>
      <w:r w:rsidRPr="006C421C">
        <w:rPr>
          <w:rFonts w:ascii="Arial" w:hAnsi="Arial" w:cs="Arial"/>
          <w:b/>
          <w:u w:val="single"/>
        </w:rPr>
        <w:t xml:space="preserve"> </w:t>
      </w:r>
    </w:p>
    <w:p w14:paraId="1937DCA8" w14:textId="0328AC36" w:rsidR="00E37C7E" w:rsidRDefault="00F63AD8" w:rsidP="007013CA">
      <w:pPr>
        <w:spacing w:line="276" w:lineRule="auto"/>
        <w:jc w:val="both"/>
        <w:rPr>
          <w:rFonts w:ascii="Arial" w:hAnsi="Arial" w:cs="Arial"/>
        </w:rPr>
      </w:pPr>
      <w:r>
        <w:rPr>
          <w:rFonts w:ascii="Arial" w:hAnsi="Arial" w:cs="Arial"/>
        </w:rPr>
        <w:t>- entfällt -</w:t>
      </w:r>
    </w:p>
    <w:p w14:paraId="480CA34A" w14:textId="77777777" w:rsidR="00BD5AB1" w:rsidRDefault="00BD5AB1" w:rsidP="00E6576A">
      <w:pPr>
        <w:spacing w:line="276" w:lineRule="auto"/>
        <w:jc w:val="both"/>
        <w:rPr>
          <w:rFonts w:ascii="Arial" w:hAnsi="Arial" w:cs="Arial"/>
        </w:rPr>
      </w:pPr>
    </w:p>
    <w:p w14:paraId="6780729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B.1.10</w:t>
      </w:r>
      <w:r w:rsidRPr="006C421C">
        <w:rPr>
          <w:rFonts w:ascii="Arial" w:hAnsi="Arial" w:cs="Arial"/>
          <w:b/>
          <w:u w:val="single"/>
        </w:rPr>
        <w:tab/>
        <w:t xml:space="preserve"> Umsatzsteuerregelung </w:t>
      </w:r>
    </w:p>
    <w:p w14:paraId="45B95709"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15b Umsatzsteuergesetz (UStG)</w:t>
      </w:r>
    </w:p>
    <w:p w14:paraId="724CCCFB" w14:textId="77777777" w:rsidR="00E37C7E" w:rsidRPr="006C421C" w:rsidRDefault="00E37C7E" w:rsidP="00E6576A">
      <w:pPr>
        <w:spacing w:line="276" w:lineRule="auto"/>
        <w:jc w:val="both"/>
        <w:rPr>
          <w:rFonts w:ascii="Arial" w:hAnsi="Arial" w:cs="Arial"/>
        </w:rPr>
      </w:pPr>
      <w:r w:rsidRPr="006C421C">
        <w:rPr>
          <w:rFonts w:ascii="Arial" w:hAnsi="Arial" w:cs="Arial"/>
        </w:rPr>
        <w:t>Die Voraussetzungen für eine Steuerbefreiung von Arbeitsmarktdienstleistungen nach dem SGB II und SGB III regelt § 4 Nr. 15b UStG. Umsatzsteuerfrei sind danach, „Eingliederungs-leistungen nach dem Zweiten Buch Sozialgesetzbuch, Leis</w:t>
      </w:r>
      <w:r w:rsidR="00B76539" w:rsidRPr="006C421C">
        <w:rPr>
          <w:rFonts w:ascii="Arial" w:hAnsi="Arial" w:cs="Arial"/>
        </w:rPr>
        <w:t>tungen der aktiven Arbeitsförde</w:t>
      </w:r>
      <w:r w:rsidRPr="006C421C">
        <w:rPr>
          <w:rFonts w:ascii="Arial" w:hAnsi="Arial" w:cs="Arial"/>
        </w:rPr>
        <w:t>rung nach dem Dritten Buch Sozialgesetzbuch und vergleichb</w:t>
      </w:r>
      <w:r w:rsidR="00B76539" w:rsidRPr="006C421C">
        <w:rPr>
          <w:rFonts w:ascii="Arial" w:hAnsi="Arial" w:cs="Arial"/>
        </w:rPr>
        <w:t>are Leistungen, die von Einrich</w:t>
      </w:r>
      <w:r w:rsidRPr="006C421C">
        <w:rPr>
          <w:rFonts w:ascii="Arial" w:hAnsi="Arial" w:cs="Arial"/>
        </w:rPr>
        <w:t>tungen des öffentlichen Rechts oder anderen Einrichtungen mit sozialem Charakter erbracht werden. Andere Einrichtungen mit sozialem Charakter im Sinne</w:t>
      </w:r>
      <w:r w:rsidR="00B76539" w:rsidRPr="006C421C">
        <w:rPr>
          <w:rFonts w:ascii="Arial" w:hAnsi="Arial" w:cs="Arial"/>
        </w:rPr>
        <w:t xml:space="preserve"> dieser Vorschrift sind Einrich</w:t>
      </w:r>
      <w:r w:rsidRPr="006C421C">
        <w:rPr>
          <w:rFonts w:ascii="Arial" w:hAnsi="Arial" w:cs="Arial"/>
        </w:rPr>
        <w:t>tungen,</w:t>
      </w:r>
    </w:p>
    <w:p w14:paraId="0760BBCA" w14:textId="77777777" w:rsidR="00E37C7E" w:rsidRPr="006C421C" w:rsidRDefault="00E37C7E" w:rsidP="00E6576A">
      <w:pPr>
        <w:spacing w:line="276" w:lineRule="auto"/>
        <w:jc w:val="both"/>
        <w:rPr>
          <w:rFonts w:ascii="Arial" w:hAnsi="Arial" w:cs="Arial"/>
        </w:rPr>
      </w:pPr>
      <w:r w:rsidRPr="006C421C">
        <w:rPr>
          <w:rFonts w:ascii="Arial" w:hAnsi="Arial" w:cs="Arial"/>
        </w:rPr>
        <w:t>a) die nach § 178 des Dritten Buches Sozialgesetzbuch zugelassen sind,</w:t>
      </w:r>
    </w:p>
    <w:p w14:paraId="2510D893" w14:textId="77777777" w:rsidR="00E37C7E" w:rsidRPr="006C421C" w:rsidRDefault="00E37C7E" w:rsidP="00E6576A">
      <w:pPr>
        <w:spacing w:line="276" w:lineRule="auto"/>
        <w:jc w:val="both"/>
        <w:rPr>
          <w:rFonts w:ascii="Arial" w:hAnsi="Arial" w:cs="Arial"/>
        </w:rPr>
      </w:pPr>
      <w:r w:rsidRPr="006C421C">
        <w:rPr>
          <w:rFonts w:ascii="Arial" w:hAnsi="Arial" w:cs="Arial"/>
        </w:rPr>
        <w:t>b) die für ihre Leistungen nach Satz 1 Verträge mit den gese</w:t>
      </w:r>
      <w:r w:rsidR="00B76539" w:rsidRPr="006C421C">
        <w:rPr>
          <w:rFonts w:ascii="Arial" w:hAnsi="Arial" w:cs="Arial"/>
        </w:rPr>
        <w:t>tzlichen Trägern der Grundsiche</w:t>
      </w:r>
      <w:r w:rsidRPr="006C421C">
        <w:rPr>
          <w:rFonts w:ascii="Arial" w:hAnsi="Arial" w:cs="Arial"/>
        </w:rPr>
        <w:t>rung für Arbeitsuchende nach dem Zweiten Buch Sozialgesetzbuch geschlossen haben oder</w:t>
      </w:r>
    </w:p>
    <w:p w14:paraId="12514EFB" w14:textId="77777777" w:rsidR="00E37C7E" w:rsidRPr="006C421C" w:rsidRDefault="00E37C7E" w:rsidP="00E6576A">
      <w:pPr>
        <w:spacing w:line="276" w:lineRule="auto"/>
        <w:jc w:val="both"/>
        <w:rPr>
          <w:rFonts w:ascii="Arial" w:hAnsi="Arial" w:cs="Arial"/>
        </w:rPr>
      </w:pPr>
      <w:r w:rsidRPr="006C421C">
        <w:rPr>
          <w:rFonts w:ascii="Arial" w:hAnsi="Arial" w:cs="Arial"/>
        </w:rPr>
        <w:t>c) die für Leistungen, die denen nach Satz 1 vergleichbar sind, Verträge m</w:t>
      </w:r>
      <w:r w:rsidR="00B76539" w:rsidRPr="006C421C">
        <w:rPr>
          <w:rFonts w:ascii="Arial" w:hAnsi="Arial" w:cs="Arial"/>
        </w:rPr>
        <w:t>it juristischen Per</w:t>
      </w:r>
      <w:r w:rsidRPr="006C421C">
        <w:rPr>
          <w:rFonts w:ascii="Arial" w:hAnsi="Arial" w:cs="Arial"/>
        </w:rPr>
        <w:t>sonen des öffentlichen Rechts, die diese Leistungen mit dem Ziel der Eingliederung in den Arbeitsmarkt durchführen, geschlossen haben.“</w:t>
      </w:r>
    </w:p>
    <w:p w14:paraId="0E29B989" w14:textId="405A49A4" w:rsidR="00E37C7E" w:rsidRPr="006C421C" w:rsidRDefault="00E37C7E" w:rsidP="00E6576A">
      <w:pPr>
        <w:spacing w:line="276" w:lineRule="auto"/>
        <w:jc w:val="both"/>
        <w:rPr>
          <w:rFonts w:ascii="Arial" w:hAnsi="Arial" w:cs="Arial"/>
        </w:rPr>
      </w:pPr>
      <w:r w:rsidRPr="006C421C">
        <w:rPr>
          <w:rFonts w:ascii="Arial" w:hAnsi="Arial" w:cs="Arial"/>
        </w:rPr>
        <w:t>(§ 4 Nr. 15b UStG in der Fassung vom 25.07.2014)</w:t>
      </w:r>
    </w:p>
    <w:p w14:paraId="71BF7E08"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 4 Nr. 21 Buchst. a UStG</w:t>
      </w:r>
    </w:p>
    <w:p w14:paraId="5A52DAC3" w14:textId="77777777" w:rsidR="00E37C7E" w:rsidRPr="006C421C" w:rsidRDefault="00E37C7E" w:rsidP="00E6576A">
      <w:pPr>
        <w:spacing w:line="276" w:lineRule="auto"/>
        <w:jc w:val="both"/>
        <w:rPr>
          <w:rFonts w:ascii="Arial" w:hAnsi="Arial" w:cs="Arial"/>
        </w:rPr>
      </w:pPr>
      <w:r w:rsidRPr="006C421C">
        <w:rPr>
          <w:rFonts w:ascii="Arial" w:hAnsi="Arial" w:cs="Arial"/>
        </w:rPr>
        <w:t>Abschnitt 4.21.2 Abs. 3 des Umsatzsteuer-Anwendungserlasses (UStAE) vom 01.10.2010 (BStBl I S. 846) in der konsolidierten Fassung (Stand 30.11.</w:t>
      </w:r>
      <w:r w:rsidR="00B76539" w:rsidRPr="006C421C">
        <w:rPr>
          <w:rFonts w:ascii="Arial" w:hAnsi="Arial" w:cs="Arial"/>
        </w:rPr>
        <w:t>2017) führt zu den Voraussetzun</w:t>
      </w:r>
      <w:r w:rsidRPr="006C421C">
        <w:rPr>
          <w:rFonts w:ascii="Arial" w:hAnsi="Arial" w:cs="Arial"/>
        </w:rPr>
        <w:t>gen für eine Steuerbefreiung gemäß § 4 Nr. 21 Buchst. a des UStG aus:</w:t>
      </w:r>
    </w:p>
    <w:p w14:paraId="756809E1" w14:textId="2BEAED61" w:rsidR="00E37C7E" w:rsidRPr="006C421C" w:rsidRDefault="00E37C7E" w:rsidP="00E6576A">
      <w:pPr>
        <w:spacing w:line="276" w:lineRule="auto"/>
        <w:jc w:val="both"/>
        <w:rPr>
          <w:rFonts w:ascii="Arial" w:hAnsi="Arial" w:cs="Arial"/>
        </w:rPr>
      </w:pPr>
      <w:r w:rsidRPr="006C421C">
        <w:rPr>
          <w:rFonts w:ascii="Arial" w:hAnsi="Arial" w:cs="Arial"/>
        </w:rPr>
        <w:t>„Die Vorbereitung auf einen Beruf umfasst die berufliche Aus</w:t>
      </w:r>
      <w:r w:rsidR="00B76539" w:rsidRPr="006C421C">
        <w:rPr>
          <w:rFonts w:ascii="Arial" w:hAnsi="Arial" w:cs="Arial"/>
        </w:rPr>
        <w:t>bildung, die berufliche Fortbil</w:t>
      </w:r>
      <w:r w:rsidRPr="006C421C">
        <w:rPr>
          <w:rFonts w:ascii="Arial" w:hAnsi="Arial" w:cs="Arial"/>
        </w:rPr>
        <w:t>dung und die berufliche Umschulung; die Dauer der jeweiligen Maßnahme ist unerheblich (vgl. Art. 44 der MwStVO). Dies sind unter anderem Maßnah</w:t>
      </w:r>
      <w:r w:rsidR="00B76539" w:rsidRPr="006C421C">
        <w:rPr>
          <w:rFonts w:ascii="Arial" w:hAnsi="Arial" w:cs="Arial"/>
        </w:rPr>
        <w:t>men zur Aktivierung und berufli</w:t>
      </w:r>
      <w:r w:rsidRPr="006C421C">
        <w:rPr>
          <w:rFonts w:ascii="Arial" w:hAnsi="Arial" w:cs="Arial"/>
        </w:rPr>
        <w:t xml:space="preserve">chen Eingliederung im Sinne von § 45 SGB III mit Ausnahme von § 45 Abs. 4 Satz 3 Nr. 2 und Abs. 7 SGB III, Weiterbildungsmaßnahmen entsprechend den Anforderungen der §§ 179, 180 SGB III, Aus- und Weiterbildungsmaßnahmen (einschließlich der Berufsvorbereitung und der blindentechnischen und vergleichbaren speziellen Grundausbildung zur beruflichen Ein-gliederung von Menschen mit Behinderungen) im Sinne von § 112 SGB III sowie berufsvor-bereitende, berufsbegleitende bzw. außerbetriebliche Maßnahmen nach §§ 48, 130 SGB III, §§ 51, 53 SGB III, §§ 75, 76 SGB III bzw. § 49 SGB III, die von der BA und – über § 16 SGB II – den Trägern der Grundsicherung für Arbeitsuchende nach §§ 6, 6a SGB II gefördert wer-den. Mit ihrer Durchführung beauftragen die BA und die Träger der Grundsicherung für </w:t>
      </w:r>
      <w:r w:rsidR="00B76539" w:rsidRPr="006C421C">
        <w:rPr>
          <w:rFonts w:ascii="Arial" w:hAnsi="Arial" w:cs="Arial"/>
        </w:rPr>
        <w:t>Ar</w:t>
      </w:r>
      <w:r w:rsidRPr="006C421C">
        <w:rPr>
          <w:rFonts w:ascii="Arial" w:hAnsi="Arial" w:cs="Arial"/>
        </w:rPr>
        <w:t xml:space="preserve">beitsuchende </w:t>
      </w:r>
      <w:r w:rsidRPr="006C421C">
        <w:rPr>
          <w:rFonts w:ascii="Arial" w:hAnsi="Arial" w:cs="Arial"/>
        </w:rPr>
        <w:lastRenderedPageBreak/>
        <w:t>nach §§ 6, 6a SGB II in manchen Fällen ge</w:t>
      </w:r>
      <w:r w:rsidR="00B76539" w:rsidRPr="006C421C">
        <w:rPr>
          <w:rFonts w:ascii="Arial" w:hAnsi="Arial" w:cs="Arial"/>
        </w:rPr>
        <w:t>werbliche Unternehmen oder ande</w:t>
      </w:r>
      <w:r w:rsidRPr="006C421C">
        <w:rPr>
          <w:rFonts w:ascii="Arial" w:hAnsi="Arial" w:cs="Arial"/>
        </w:rPr>
        <w:t>re Einrichtungen, z. B. Berufsverbände, Kammern, Schulen</w:t>
      </w:r>
      <w:r w:rsidR="00B76539" w:rsidRPr="006C421C">
        <w:rPr>
          <w:rFonts w:ascii="Arial" w:hAnsi="Arial" w:cs="Arial"/>
        </w:rPr>
        <w:t>, anerkannte Werkstätten für be</w:t>
      </w:r>
      <w:r w:rsidRPr="006C421C">
        <w:rPr>
          <w:rFonts w:ascii="Arial" w:hAnsi="Arial" w:cs="Arial"/>
        </w:rPr>
        <w:t xml:space="preserve">hinderte Menschen, die über geeignete Ausbildungsstätten verfügen. Es ist davon </w:t>
      </w:r>
      <w:r w:rsidR="00B76539" w:rsidRPr="006C421C">
        <w:rPr>
          <w:rFonts w:ascii="Arial" w:hAnsi="Arial" w:cs="Arial"/>
        </w:rPr>
        <w:t>auszuge</w:t>
      </w:r>
      <w:r w:rsidRPr="006C421C">
        <w:rPr>
          <w:rFonts w:ascii="Arial" w:hAnsi="Arial" w:cs="Arial"/>
        </w:rPr>
        <w:t>hen, dass die genannten Unternehmen und andere Einrichtungen die von der BA und den Trägern der Grundsicherung für Arbeitsuchende nach §§ 6, 6a SGB II geförderten Ausbildungs-, Fortbildungs- und Umschulungsmaßnahmen im Rahmen einer berufsbildenden Einrichtung im Sinne des § 4 Nr. 21 Buchstabe a UStG erbringen.“</w:t>
      </w:r>
    </w:p>
    <w:p w14:paraId="1BEFDA99" w14:textId="0054A4A3" w:rsidR="00E37C7E" w:rsidRPr="006C421C" w:rsidRDefault="00E37C7E" w:rsidP="00E6576A">
      <w:pPr>
        <w:spacing w:line="276" w:lineRule="auto"/>
        <w:jc w:val="both"/>
        <w:rPr>
          <w:rFonts w:ascii="Arial" w:hAnsi="Arial" w:cs="Arial"/>
        </w:rPr>
      </w:pPr>
      <w:r w:rsidRPr="006C421C">
        <w:rPr>
          <w:rFonts w:ascii="Arial" w:hAnsi="Arial" w:cs="Arial"/>
        </w:rPr>
        <w:t xml:space="preserve">Für die aufgeführten Maßnahmen wird, sofern sie Gegenstand dieser Leistungsbeschreibung sind, bestätigt, dass sie die zu bescheinigenden Voraussetzungen gemäß § 4 Nr. 21 Buchst. a Doppelbuchst. bb UStG erfüllen. Sie bereiten auf einen Beruf oder eine vor einer juristischen Person des öffentlichen Rechts abzulegende Prüfung ordnungsgemäß vor. Diese Bestätigung tritt im Rahmen des vereinfachten Verfahrens an die Stelle der Bescheinigung der </w:t>
      </w:r>
      <w:r w:rsidR="00B76539" w:rsidRPr="006C421C">
        <w:rPr>
          <w:rFonts w:ascii="Arial" w:hAnsi="Arial" w:cs="Arial"/>
        </w:rPr>
        <w:t>zuständi</w:t>
      </w:r>
      <w:r w:rsidRPr="006C421C">
        <w:rPr>
          <w:rFonts w:ascii="Arial" w:hAnsi="Arial" w:cs="Arial"/>
        </w:rPr>
        <w:t>gen Landesbehörde.</w:t>
      </w:r>
    </w:p>
    <w:p w14:paraId="5BA1D96D" w14:textId="77777777" w:rsidR="00E37C7E" w:rsidRPr="006C421C" w:rsidRDefault="00E37C7E" w:rsidP="00E6576A">
      <w:pPr>
        <w:spacing w:line="276" w:lineRule="auto"/>
        <w:jc w:val="both"/>
        <w:rPr>
          <w:rFonts w:ascii="Arial" w:hAnsi="Arial" w:cs="Arial"/>
        </w:rPr>
      </w:pPr>
      <w:r w:rsidRPr="006C421C">
        <w:rPr>
          <w:rFonts w:ascii="Arial" w:hAnsi="Arial" w:cs="Arial"/>
        </w:rPr>
        <w:t>Das in Abschnitt 4.21.5 Abs. 5 UStAE geregelte vereinfachte Verfahren ist nur zulässig, wenn die für die Erteilung der Bescheinigung zuständige Landesbehörde sich mit der Anerkennung einverstanden erklärt hat und von der BA bzw. dem Jobcenter</w:t>
      </w:r>
      <w:r w:rsidR="00B76539" w:rsidRPr="006C421C">
        <w:rPr>
          <w:rFonts w:ascii="Arial" w:hAnsi="Arial" w:cs="Arial"/>
        </w:rPr>
        <w:t xml:space="preserve"> hierauf in der Bestätigung hin</w:t>
      </w:r>
      <w:r w:rsidRPr="006C421C">
        <w:rPr>
          <w:rFonts w:ascii="Arial" w:hAnsi="Arial" w:cs="Arial"/>
        </w:rPr>
        <w:t>gewiesen wird. Bei Beginn des Vergabeverfahrens konnten</w:t>
      </w:r>
      <w:r w:rsidR="00B76539" w:rsidRPr="006C421C">
        <w:rPr>
          <w:rFonts w:ascii="Arial" w:hAnsi="Arial" w:cs="Arial"/>
        </w:rPr>
        <w:t xml:space="preserve"> Einverständniserklärungen – ge</w:t>
      </w:r>
      <w:r w:rsidRPr="006C421C">
        <w:rPr>
          <w:rFonts w:ascii="Arial" w:hAnsi="Arial" w:cs="Arial"/>
        </w:rPr>
        <w:t>nerell für die vom Abschnitt 4.21.2 Abs. 3 S. 2 UStAE erf</w:t>
      </w:r>
      <w:r w:rsidR="00B76539" w:rsidRPr="006C421C">
        <w:rPr>
          <w:rFonts w:ascii="Arial" w:hAnsi="Arial" w:cs="Arial"/>
        </w:rPr>
        <w:t>assten Maßnahmen – für alle Bun</w:t>
      </w:r>
      <w:r w:rsidRPr="006C421C">
        <w:rPr>
          <w:rFonts w:ascii="Arial" w:hAnsi="Arial" w:cs="Arial"/>
        </w:rPr>
        <w:t>desländer berücksichtigt werden.</w:t>
      </w:r>
    </w:p>
    <w:p w14:paraId="02220225" w14:textId="77777777" w:rsidR="00174595" w:rsidRPr="006C421C" w:rsidRDefault="00174595" w:rsidP="00E6576A">
      <w:pPr>
        <w:spacing w:line="276" w:lineRule="auto"/>
        <w:rPr>
          <w:rFonts w:ascii="Arial" w:hAnsi="Arial" w:cs="Arial"/>
        </w:rPr>
      </w:pPr>
    </w:p>
    <w:p w14:paraId="539027C6" w14:textId="77777777" w:rsidR="00150DE1" w:rsidRPr="006C421C" w:rsidRDefault="00150DE1" w:rsidP="00E6576A">
      <w:pPr>
        <w:spacing w:line="276" w:lineRule="auto"/>
        <w:rPr>
          <w:rFonts w:ascii="Arial" w:hAnsi="Arial" w:cs="Arial"/>
          <w:b/>
          <w:u w:val="single"/>
        </w:rPr>
      </w:pPr>
      <w:r w:rsidRPr="006C421C">
        <w:rPr>
          <w:rFonts w:ascii="Arial" w:hAnsi="Arial" w:cs="Arial"/>
          <w:b/>
          <w:u w:val="single"/>
        </w:rPr>
        <w:br w:type="page"/>
      </w:r>
    </w:p>
    <w:p w14:paraId="34A9DF43" w14:textId="31008964" w:rsidR="00E37C7E" w:rsidRPr="006C421C" w:rsidRDefault="00E37C7E" w:rsidP="00E6576A">
      <w:pPr>
        <w:spacing w:line="276" w:lineRule="auto"/>
        <w:rPr>
          <w:rFonts w:ascii="Arial" w:hAnsi="Arial" w:cs="Arial"/>
          <w:b/>
          <w:u w:val="single"/>
        </w:rPr>
      </w:pPr>
      <w:r w:rsidRPr="006C421C">
        <w:rPr>
          <w:rFonts w:ascii="Arial" w:hAnsi="Arial" w:cs="Arial"/>
          <w:b/>
          <w:u w:val="single"/>
        </w:rPr>
        <w:lastRenderedPageBreak/>
        <w:t xml:space="preserve">B.2 </w:t>
      </w:r>
      <w:r w:rsidRPr="006C421C">
        <w:rPr>
          <w:rFonts w:ascii="Arial" w:hAnsi="Arial" w:cs="Arial"/>
          <w:b/>
          <w:u w:val="single"/>
        </w:rPr>
        <w:tab/>
        <w:t xml:space="preserve">Inhalte der Maßnahme </w:t>
      </w:r>
    </w:p>
    <w:p w14:paraId="73E6CB14" w14:textId="77777777" w:rsidR="00E37C7E" w:rsidRPr="006C421C" w:rsidRDefault="00E37C7E" w:rsidP="00E6576A">
      <w:pPr>
        <w:spacing w:line="276" w:lineRule="auto"/>
        <w:rPr>
          <w:rFonts w:ascii="Arial" w:hAnsi="Arial" w:cs="Arial"/>
          <w:b/>
          <w:u w:val="single"/>
        </w:rPr>
      </w:pPr>
      <w:r w:rsidRPr="006C421C">
        <w:rPr>
          <w:rFonts w:ascii="Arial" w:hAnsi="Arial" w:cs="Arial"/>
          <w:b/>
          <w:u w:val="single"/>
        </w:rPr>
        <w:t>B.2.1 Inhalt</w:t>
      </w:r>
    </w:p>
    <w:p w14:paraId="28E6C5F3" w14:textId="04E753B3" w:rsidR="0055048F" w:rsidRDefault="0055048F" w:rsidP="009400FC">
      <w:pPr>
        <w:pStyle w:val="Default"/>
        <w:tabs>
          <w:tab w:val="left" w:pos="567"/>
        </w:tabs>
        <w:spacing w:after="240" w:line="276" w:lineRule="auto"/>
        <w:jc w:val="both"/>
        <w:rPr>
          <w:sz w:val="22"/>
          <w:szCs w:val="22"/>
        </w:rPr>
      </w:pPr>
      <w:r w:rsidRPr="0055048F">
        <w:rPr>
          <w:sz w:val="22"/>
          <w:szCs w:val="22"/>
        </w:rPr>
        <w:t>Auf die Inhalte unter B.1.1 wird Bezug genommen.</w:t>
      </w:r>
    </w:p>
    <w:p w14:paraId="678025ED" w14:textId="77777777" w:rsidR="00F63AD8" w:rsidRPr="00A466EF" w:rsidRDefault="00F63AD8" w:rsidP="00F63AD8">
      <w:pPr>
        <w:pStyle w:val="Default"/>
        <w:tabs>
          <w:tab w:val="left" w:pos="567"/>
        </w:tabs>
        <w:spacing w:line="276" w:lineRule="auto"/>
        <w:jc w:val="both"/>
        <w:rPr>
          <w:color w:val="auto"/>
          <w:sz w:val="22"/>
          <w:szCs w:val="22"/>
        </w:rPr>
      </w:pPr>
      <w:r w:rsidRPr="00A466EF">
        <w:rPr>
          <w:color w:val="auto"/>
          <w:sz w:val="22"/>
          <w:szCs w:val="22"/>
        </w:rPr>
        <w:t>Zum Leistungsgegenstand gehören:</w:t>
      </w:r>
    </w:p>
    <w:p w14:paraId="3A3BEA83"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sidRPr="00A466EF">
        <w:rPr>
          <w:color w:val="auto"/>
          <w:sz w:val="22"/>
          <w:szCs w:val="22"/>
        </w:rPr>
        <w:t>Differenzierte Festlegung der Maßnahmeinhalte in Abhängigkei</w:t>
      </w:r>
      <w:r>
        <w:rPr>
          <w:color w:val="auto"/>
          <w:sz w:val="22"/>
          <w:szCs w:val="22"/>
        </w:rPr>
        <w:t>t von der Einzelfallproblematik</w:t>
      </w:r>
    </w:p>
    <w:p w14:paraId="27A06F45"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Pr>
          <w:color w:val="auto"/>
          <w:sz w:val="22"/>
          <w:szCs w:val="22"/>
        </w:rPr>
        <w:t xml:space="preserve">Einstiegsanamnese durch das Maßnahmepersonal, </w:t>
      </w:r>
      <w:r w:rsidRPr="00A466EF">
        <w:rPr>
          <w:color w:val="auto"/>
          <w:sz w:val="22"/>
          <w:szCs w:val="22"/>
        </w:rPr>
        <w:t>sowie Erarbeitung einer individuellen Situationseinschätzung. Hierzu gehört z.B. im Rahmen der Einzelfallbetrachtung die Aufarbeitung von oppositionellem Trotzverhalten und / oder von dissozialen Verhaltensweisen sowie die Er</w:t>
      </w:r>
      <w:r>
        <w:rPr>
          <w:color w:val="auto"/>
          <w:sz w:val="22"/>
          <w:szCs w:val="22"/>
        </w:rPr>
        <w:t>arbeitung von Lösungsstrategien</w:t>
      </w:r>
      <w:r w:rsidRPr="00A466EF">
        <w:rPr>
          <w:color w:val="auto"/>
          <w:sz w:val="22"/>
          <w:szCs w:val="22"/>
        </w:rPr>
        <w:t xml:space="preserve"> </w:t>
      </w:r>
    </w:p>
    <w:p w14:paraId="50D96F13"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sidRPr="00A466EF">
        <w:rPr>
          <w:color w:val="auto"/>
          <w:sz w:val="22"/>
          <w:szCs w:val="22"/>
        </w:rPr>
        <w:t>Hilfestellung und Begleitung bei der Inanspruchnahme von psychotherapeutischen, heilpädagogischen oder spezialtherapeutischen Angeboten, soweit</w:t>
      </w:r>
      <w:r>
        <w:rPr>
          <w:color w:val="auto"/>
          <w:sz w:val="22"/>
          <w:szCs w:val="22"/>
        </w:rPr>
        <w:t xml:space="preserve"> dies im Einzelfall geboten ist</w:t>
      </w:r>
      <w:r w:rsidRPr="00A466EF">
        <w:rPr>
          <w:color w:val="auto"/>
          <w:sz w:val="22"/>
          <w:szCs w:val="22"/>
        </w:rPr>
        <w:t xml:space="preserve"> </w:t>
      </w:r>
    </w:p>
    <w:p w14:paraId="408710E8"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Pr>
          <w:color w:val="auto"/>
          <w:sz w:val="22"/>
          <w:szCs w:val="22"/>
        </w:rPr>
        <w:t>Hilfestellung (</w:t>
      </w:r>
      <w:r w:rsidRPr="00A466EF">
        <w:rPr>
          <w:color w:val="auto"/>
          <w:sz w:val="22"/>
          <w:szCs w:val="22"/>
        </w:rPr>
        <w:t>Weiterleitung/ Kontaktherstellung) bei der Inanspruchnahme der Schuldner-</w:t>
      </w:r>
      <w:r>
        <w:rPr>
          <w:color w:val="auto"/>
          <w:sz w:val="22"/>
          <w:szCs w:val="22"/>
        </w:rPr>
        <w:t xml:space="preserve"> und Suchtberatung</w:t>
      </w:r>
    </w:p>
    <w:p w14:paraId="18A0686E"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sidRPr="00A466EF">
        <w:rPr>
          <w:color w:val="auto"/>
          <w:sz w:val="22"/>
          <w:szCs w:val="22"/>
        </w:rPr>
        <w:t>Vermittlung von allgemeinverbind</w:t>
      </w:r>
      <w:r>
        <w:rPr>
          <w:color w:val="auto"/>
          <w:sz w:val="22"/>
          <w:szCs w:val="22"/>
        </w:rPr>
        <w:t>lichen Schlüsselqualifikationen</w:t>
      </w:r>
    </w:p>
    <w:p w14:paraId="5CD2F6C3"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sidRPr="00A466EF">
        <w:rPr>
          <w:color w:val="auto"/>
          <w:sz w:val="22"/>
          <w:szCs w:val="22"/>
        </w:rPr>
        <w:t>Darstellung von Anforderungen des</w:t>
      </w:r>
      <w:r>
        <w:rPr>
          <w:color w:val="auto"/>
          <w:sz w:val="22"/>
          <w:szCs w:val="22"/>
        </w:rPr>
        <w:t xml:space="preserve"> Arbeits-und Ausbildungsmarktes</w:t>
      </w:r>
      <w:r w:rsidRPr="00A466EF">
        <w:rPr>
          <w:color w:val="auto"/>
          <w:sz w:val="22"/>
          <w:szCs w:val="22"/>
        </w:rPr>
        <w:t xml:space="preserve">     </w:t>
      </w:r>
    </w:p>
    <w:p w14:paraId="24517686" w14:textId="77777777" w:rsidR="00F63AD8" w:rsidRPr="00A466EF" w:rsidRDefault="00F63AD8" w:rsidP="00F63AD8">
      <w:pPr>
        <w:pStyle w:val="Default"/>
        <w:numPr>
          <w:ilvl w:val="0"/>
          <w:numId w:val="17"/>
        </w:numPr>
        <w:spacing w:line="276" w:lineRule="auto"/>
        <w:ind w:left="284" w:hanging="284"/>
        <w:jc w:val="both"/>
        <w:rPr>
          <w:color w:val="auto"/>
          <w:sz w:val="22"/>
          <w:szCs w:val="22"/>
        </w:rPr>
      </w:pPr>
      <w:r w:rsidRPr="00A466EF">
        <w:rPr>
          <w:color w:val="auto"/>
          <w:sz w:val="22"/>
          <w:szCs w:val="22"/>
        </w:rPr>
        <w:t xml:space="preserve">Erarbeitung von Möglichkeiten im Rahmen unterschiedlicher Schullaufbahn-und </w:t>
      </w:r>
      <w:r>
        <w:rPr>
          <w:color w:val="auto"/>
          <w:sz w:val="22"/>
          <w:szCs w:val="22"/>
        </w:rPr>
        <w:t>beruflichen Bildungsangeboten</w:t>
      </w:r>
    </w:p>
    <w:p w14:paraId="643CCACB" w14:textId="77777777" w:rsidR="00F63AD8" w:rsidRDefault="00F63AD8" w:rsidP="00F63AD8">
      <w:pPr>
        <w:pStyle w:val="Default"/>
        <w:numPr>
          <w:ilvl w:val="0"/>
          <w:numId w:val="17"/>
        </w:numPr>
        <w:spacing w:line="276" w:lineRule="auto"/>
        <w:ind w:left="284" w:hanging="284"/>
        <w:jc w:val="both"/>
        <w:rPr>
          <w:color w:val="auto"/>
          <w:sz w:val="22"/>
          <w:szCs w:val="22"/>
        </w:rPr>
      </w:pPr>
      <w:r w:rsidRPr="00662B1B">
        <w:rPr>
          <w:color w:val="auto"/>
          <w:sz w:val="22"/>
          <w:szCs w:val="22"/>
        </w:rPr>
        <w:t>berufliche Orientierung, soweit dies im Einzelfall geboten ist</w:t>
      </w:r>
    </w:p>
    <w:p w14:paraId="0B3CBEF7" w14:textId="77777777" w:rsidR="00F63AD8" w:rsidRPr="00662B1B" w:rsidRDefault="00F63AD8" w:rsidP="00F63AD8">
      <w:pPr>
        <w:pStyle w:val="Default"/>
        <w:numPr>
          <w:ilvl w:val="0"/>
          <w:numId w:val="17"/>
        </w:numPr>
        <w:spacing w:line="276" w:lineRule="auto"/>
        <w:ind w:left="284" w:hanging="284"/>
        <w:jc w:val="both"/>
        <w:rPr>
          <w:color w:val="auto"/>
          <w:sz w:val="22"/>
          <w:szCs w:val="22"/>
        </w:rPr>
      </w:pPr>
      <w:r>
        <w:rPr>
          <w:color w:val="auto"/>
          <w:sz w:val="22"/>
          <w:szCs w:val="22"/>
        </w:rPr>
        <w:t>Erarbeitung einer individuellen Anschlussperspektive</w:t>
      </w:r>
    </w:p>
    <w:p w14:paraId="3476CED1" w14:textId="77777777" w:rsidR="00F63AD8" w:rsidRPr="00A466EF" w:rsidRDefault="00F63AD8" w:rsidP="00F63AD8">
      <w:pPr>
        <w:pStyle w:val="Default"/>
        <w:tabs>
          <w:tab w:val="left" w:pos="567"/>
        </w:tabs>
        <w:spacing w:line="276" w:lineRule="auto"/>
        <w:jc w:val="both"/>
        <w:rPr>
          <w:color w:val="auto"/>
          <w:sz w:val="22"/>
          <w:szCs w:val="22"/>
        </w:rPr>
      </w:pPr>
    </w:p>
    <w:p w14:paraId="4CE8ED89" w14:textId="77777777" w:rsidR="00F63AD8" w:rsidRPr="00A466EF" w:rsidRDefault="00F63AD8" w:rsidP="00F63AD8">
      <w:pPr>
        <w:pStyle w:val="Default"/>
        <w:tabs>
          <w:tab w:val="left" w:pos="567"/>
        </w:tabs>
        <w:spacing w:line="276" w:lineRule="auto"/>
        <w:jc w:val="both"/>
        <w:rPr>
          <w:color w:val="auto"/>
          <w:sz w:val="22"/>
          <w:szCs w:val="22"/>
        </w:rPr>
      </w:pPr>
      <w:r w:rsidRPr="00A466EF">
        <w:rPr>
          <w:color w:val="auto"/>
          <w:sz w:val="22"/>
          <w:szCs w:val="22"/>
        </w:rPr>
        <w:t>Angewandte Methodik:</w:t>
      </w:r>
    </w:p>
    <w:p w14:paraId="1EED70CC" w14:textId="77777777" w:rsidR="00F63AD8" w:rsidRDefault="00F63AD8" w:rsidP="00F63AD8">
      <w:pPr>
        <w:pStyle w:val="Default"/>
        <w:numPr>
          <w:ilvl w:val="0"/>
          <w:numId w:val="18"/>
        </w:numPr>
        <w:spacing w:line="276" w:lineRule="auto"/>
        <w:ind w:left="284" w:hanging="284"/>
        <w:jc w:val="both"/>
        <w:rPr>
          <w:color w:val="auto"/>
          <w:sz w:val="22"/>
          <w:szCs w:val="22"/>
        </w:rPr>
      </w:pPr>
      <w:r>
        <w:rPr>
          <w:color w:val="auto"/>
          <w:sz w:val="22"/>
          <w:szCs w:val="22"/>
        </w:rPr>
        <w:t xml:space="preserve">In den ersten 4 Wochen wird eine aussuchende, zu unterschiedliche Zeit erfolgende Kontaktanbahnung erwartet. Die weitere Maßnahme kann im Sinne des Teilnehmenden wahlweise beim Träger oder ortsflexibel durgeführt werden. </w:t>
      </w:r>
    </w:p>
    <w:p w14:paraId="160CF54A" w14:textId="77777777" w:rsidR="00F63AD8" w:rsidRPr="00A466EF" w:rsidRDefault="00F63AD8" w:rsidP="00F63AD8">
      <w:pPr>
        <w:pStyle w:val="Default"/>
        <w:tabs>
          <w:tab w:val="left" w:pos="567"/>
        </w:tabs>
        <w:spacing w:line="276" w:lineRule="auto"/>
        <w:ind w:left="567" w:hanging="567"/>
        <w:jc w:val="both"/>
        <w:rPr>
          <w:color w:val="auto"/>
          <w:sz w:val="22"/>
          <w:szCs w:val="22"/>
        </w:rPr>
      </w:pPr>
    </w:p>
    <w:p w14:paraId="0A2ACDAF" w14:textId="77777777" w:rsidR="00F63AD8" w:rsidRDefault="00F63AD8" w:rsidP="00F63AD8">
      <w:pPr>
        <w:pStyle w:val="Default"/>
        <w:tabs>
          <w:tab w:val="left" w:pos="567"/>
        </w:tabs>
        <w:spacing w:line="276" w:lineRule="auto"/>
        <w:jc w:val="both"/>
        <w:rPr>
          <w:color w:val="auto"/>
          <w:sz w:val="22"/>
          <w:szCs w:val="22"/>
        </w:rPr>
      </w:pPr>
      <w:r>
        <w:rPr>
          <w:color w:val="auto"/>
          <w:sz w:val="22"/>
          <w:szCs w:val="22"/>
        </w:rPr>
        <w:t>Spätestens nach der Hälfte der individuellen Teilnahmezeit</w:t>
      </w:r>
      <w:r w:rsidRPr="00A466EF">
        <w:rPr>
          <w:color w:val="auto"/>
          <w:sz w:val="22"/>
          <w:szCs w:val="22"/>
        </w:rPr>
        <w:t xml:space="preserve"> </w:t>
      </w:r>
      <w:r>
        <w:rPr>
          <w:color w:val="auto"/>
          <w:sz w:val="22"/>
          <w:szCs w:val="22"/>
        </w:rPr>
        <w:t>soll</w:t>
      </w:r>
      <w:r w:rsidRPr="00A466EF">
        <w:rPr>
          <w:color w:val="auto"/>
          <w:sz w:val="22"/>
          <w:szCs w:val="22"/>
        </w:rPr>
        <w:t xml:space="preserve"> in Rücksprache mit der Integrationsfachkraft </w:t>
      </w:r>
      <w:r>
        <w:rPr>
          <w:color w:val="auto"/>
          <w:sz w:val="22"/>
          <w:szCs w:val="22"/>
        </w:rPr>
        <w:t xml:space="preserve">geprüft werden, ob die teilnehmende Person </w:t>
      </w:r>
      <w:r w:rsidRPr="00A466EF">
        <w:rPr>
          <w:color w:val="auto"/>
          <w:sz w:val="22"/>
          <w:szCs w:val="22"/>
        </w:rPr>
        <w:t>zu einer anderen Maßnahme zugeführt werden</w:t>
      </w:r>
      <w:r>
        <w:rPr>
          <w:color w:val="auto"/>
          <w:sz w:val="22"/>
          <w:szCs w:val="22"/>
        </w:rPr>
        <w:t xml:space="preserve"> kann</w:t>
      </w:r>
      <w:r w:rsidRPr="00A466EF">
        <w:rPr>
          <w:color w:val="auto"/>
          <w:sz w:val="22"/>
          <w:szCs w:val="22"/>
        </w:rPr>
        <w:t xml:space="preserve">, die z.B. zur Herstellung einer Tagesstruktur (AGH, MAT, etc.) und Heranführung an den ersten Arbeitsmarkt </w:t>
      </w:r>
      <w:r>
        <w:rPr>
          <w:color w:val="auto"/>
          <w:sz w:val="22"/>
          <w:szCs w:val="22"/>
        </w:rPr>
        <w:t>dient. Spätestens zum individuellen Maßnahmenende des Teilnehmenden ist durch den Auftragnehmer eine zuvor erarbeitete Anschlussperspektive mit dem Auftraggeber abzustimmen.</w:t>
      </w:r>
    </w:p>
    <w:p w14:paraId="3982BC57" w14:textId="77777777" w:rsidR="00F63AD8" w:rsidRPr="0055048F" w:rsidRDefault="00F63AD8" w:rsidP="009400FC">
      <w:pPr>
        <w:pStyle w:val="Default"/>
        <w:tabs>
          <w:tab w:val="left" w:pos="567"/>
        </w:tabs>
        <w:spacing w:after="240" w:line="276" w:lineRule="auto"/>
        <w:jc w:val="both"/>
        <w:rPr>
          <w:sz w:val="22"/>
          <w:szCs w:val="22"/>
        </w:rPr>
      </w:pPr>
    </w:p>
    <w:p w14:paraId="34E51085" w14:textId="77777777" w:rsidR="009400FC" w:rsidRDefault="009400FC" w:rsidP="00196B7E">
      <w:pPr>
        <w:pStyle w:val="Listenabsatz"/>
        <w:tabs>
          <w:tab w:val="left" w:pos="3431"/>
        </w:tabs>
        <w:spacing w:after="0" w:line="276" w:lineRule="auto"/>
        <w:ind w:left="0"/>
        <w:rPr>
          <w:rFonts w:ascii="Arial" w:hAnsi="Arial" w:cs="Arial"/>
          <w:noProof/>
        </w:rPr>
      </w:pPr>
    </w:p>
    <w:p w14:paraId="486A12B4" w14:textId="77777777" w:rsidR="00E37C7E" w:rsidRPr="006C421C" w:rsidRDefault="00E37C7E" w:rsidP="00E6576A">
      <w:pPr>
        <w:spacing w:line="276" w:lineRule="auto"/>
        <w:jc w:val="both"/>
        <w:rPr>
          <w:rFonts w:ascii="Arial" w:hAnsi="Arial" w:cs="Arial"/>
          <w:b/>
          <w:u w:val="single"/>
        </w:rPr>
      </w:pPr>
      <w:r w:rsidRPr="006C421C">
        <w:rPr>
          <w:rFonts w:ascii="Arial" w:hAnsi="Arial" w:cs="Arial"/>
          <w:b/>
          <w:u w:val="single"/>
        </w:rPr>
        <w:t>B.2.2 Konzept</w:t>
      </w:r>
    </w:p>
    <w:p w14:paraId="285C71FD" w14:textId="3E9EBF23" w:rsidR="00E37C7E" w:rsidRDefault="00CF251E" w:rsidP="00E6576A">
      <w:pPr>
        <w:spacing w:line="276" w:lineRule="auto"/>
        <w:jc w:val="both"/>
        <w:rPr>
          <w:rFonts w:ascii="Arial" w:hAnsi="Arial" w:cs="Arial"/>
        </w:rPr>
      </w:pPr>
      <w:r>
        <w:rPr>
          <w:rFonts w:ascii="Arial" w:hAnsi="Arial" w:cs="Arial"/>
        </w:rPr>
        <w:t>Im</w:t>
      </w:r>
      <w:r w:rsidR="00E37C7E" w:rsidRPr="006C421C">
        <w:rPr>
          <w:rFonts w:ascii="Arial" w:hAnsi="Arial" w:cs="Arial"/>
        </w:rPr>
        <w:t xml:space="preserve"> Konzept </w:t>
      </w:r>
      <w:r>
        <w:rPr>
          <w:rFonts w:ascii="Arial" w:hAnsi="Arial" w:cs="Arial"/>
        </w:rPr>
        <w:t xml:space="preserve">ist auf </w:t>
      </w:r>
      <w:r w:rsidR="00E37C7E" w:rsidRPr="006C421C">
        <w:rPr>
          <w:rFonts w:ascii="Arial" w:hAnsi="Arial" w:cs="Arial"/>
        </w:rPr>
        <w:t>die</w:t>
      </w:r>
      <w:r w:rsidR="00355E73">
        <w:rPr>
          <w:rFonts w:ascii="Arial" w:hAnsi="Arial" w:cs="Arial"/>
        </w:rPr>
        <w:t xml:space="preserve"> in den </w:t>
      </w:r>
      <w:r w:rsidR="00A236CB">
        <w:rPr>
          <w:rFonts w:ascii="Arial" w:hAnsi="Arial" w:cs="Arial"/>
        </w:rPr>
        <w:t>Ausschreibungsunterlagen genannten Wertungs</w:t>
      </w:r>
      <w:r w:rsidR="00197F23">
        <w:rPr>
          <w:rFonts w:ascii="Arial" w:hAnsi="Arial" w:cs="Arial"/>
        </w:rPr>
        <w:t>matrix</w:t>
      </w:r>
      <w:r w:rsidR="00A236CB">
        <w:rPr>
          <w:rFonts w:ascii="Arial" w:hAnsi="Arial" w:cs="Arial"/>
        </w:rPr>
        <w:t xml:space="preserve"> </w:t>
      </w:r>
      <w:r w:rsidR="004E3622" w:rsidRPr="006C421C">
        <w:rPr>
          <w:rFonts w:ascii="Arial" w:hAnsi="Arial" w:cs="Arial"/>
        </w:rPr>
        <w:t>aus</w:t>
      </w:r>
      <w:r w:rsidR="00E37C7E" w:rsidRPr="006C421C">
        <w:rPr>
          <w:rFonts w:ascii="Arial" w:hAnsi="Arial" w:cs="Arial"/>
        </w:rPr>
        <w:t xml:space="preserve">drücklich und der vorgegebenen Reihenfolge nach </w:t>
      </w:r>
      <w:r>
        <w:rPr>
          <w:rFonts w:ascii="Arial" w:hAnsi="Arial" w:cs="Arial"/>
        </w:rPr>
        <w:t>einzugehen</w:t>
      </w:r>
      <w:r w:rsidR="00E37C7E" w:rsidRPr="006C421C">
        <w:rPr>
          <w:rFonts w:ascii="Arial" w:hAnsi="Arial" w:cs="Arial"/>
        </w:rPr>
        <w:t>.</w:t>
      </w:r>
    </w:p>
    <w:p w14:paraId="761945D2" w14:textId="4BD95156" w:rsidR="00280F70" w:rsidRPr="006C421C" w:rsidRDefault="00280F70" w:rsidP="00E6576A">
      <w:pPr>
        <w:spacing w:line="276" w:lineRule="auto"/>
        <w:jc w:val="both"/>
        <w:rPr>
          <w:rFonts w:ascii="Arial" w:hAnsi="Arial" w:cs="Arial"/>
        </w:rPr>
      </w:pPr>
      <w:r>
        <w:rPr>
          <w:rFonts w:ascii="Arial" w:hAnsi="Arial" w:cs="Arial"/>
        </w:rPr>
        <w:t>Auf die Ausführungen in d</w:t>
      </w:r>
      <w:r w:rsidR="00850BF5">
        <w:rPr>
          <w:rFonts w:ascii="Arial" w:hAnsi="Arial" w:cs="Arial"/>
        </w:rPr>
        <w:t>en Allgemeinen Hinweisen</w:t>
      </w:r>
      <w:r w:rsidR="00EF4DFA">
        <w:rPr>
          <w:rFonts w:ascii="Arial" w:hAnsi="Arial" w:cs="Arial"/>
        </w:rPr>
        <w:t>, in der Wertungsmatrix</w:t>
      </w:r>
      <w:r w:rsidR="00850BF5">
        <w:rPr>
          <w:rFonts w:ascii="Arial" w:hAnsi="Arial" w:cs="Arial"/>
        </w:rPr>
        <w:t xml:space="preserve"> und den</w:t>
      </w:r>
      <w:r>
        <w:rPr>
          <w:rFonts w:ascii="Arial" w:hAnsi="Arial" w:cs="Arial"/>
        </w:rPr>
        <w:t xml:space="preserve"> Wertungshinweise</w:t>
      </w:r>
      <w:r w:rsidR="00850BF5">
        <w:rPr>
          <w:rFonts w:ascii="Arial" w:hAnsi="Arial" w:cs="Arial"/>
        </w:rPr>
        <w:t>n</w:t>
      </w:r>
      <w:r>
        <w:rPr>
          <w:rFonts w:ascii="Arial" w:hAnsi="Arial" w:cs="Arial"/>
        </w:rPr>
        <w:t xml:space="preserve"> wird hingewiesen.</w:t>
      </w:r>
    </w:p>
    <w:p w14:paraId="2BD029C1" w14:textId="69699A20" w:rsidR="005B5D0B" w:rsidRPr="0055048F" w:rsidRDefault="005B5D0B" w:rsidP="00196B7E">
      <w:pPr>
        <w:spacing w:line="276" w:lineRule="auto"/>
        <w:jc w:val="both"/>
        <w:rPr>
          <w:rFonts w:ascii="Arial" w:hAnsi="Arial" w:cs="Arial"/>
        </w:rPr>
      </w:pPr>
    </w:p>
    <w:sectPr w:rsidR="005B5D0B" w:rsidRPr="0055048F">
      <w:foot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85F1C" w14:textId="77777777" w:rsidR="00D815EF" w:rsidRDefault="00D815EF" w:rsidP="00D815EF">
      <w:pPr>
        <w:spacing w:after="0" w:line="240" w:lineRule="auto"/>
      </w:pPr>
      <w:r>
        <w:separator/>
      </w:r>
    </w:p>
  </w:endnote>
  <w:endnote w:type="continuationSeparator" w:id="0">
    <w:p w14:paraId="4C886851" w14:textId="77777777" w:rsidR="00D815EF" w:rsidRDefault="00D815EF" w:rsidP="00D81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766D4" w14:textId="42A69467" w:rsidR="00D815EF" w:rsidRPr="00196B7E" w:rsidRDefault="00196B7E">
    <w:pPr>
      <w:pStyle w:val="Fuzeile"/>
      <w:rPr>
        <w:rFonts w:ascii="Arial" w:hAnsi="Arial" w:cs="Arial"/>
      </w:rPr>
    </w:pPr>
    <w:r w:rsidRPr="00196B7E">
      <w:rPr>
        <w:rFonts w:ascii="Arial" w:hAnsi="Arial" w:cs="Arial"/>
      </w:rPr>
      <w:t xml:space="preserve">Stand: </w:t>
    </w:r>
    <w:r w:rsidR="00F63AD8">
      <w:rPr>
        <w:rFonts w:ascii="Arial" w:hAnsi="Arial" w:cs="Arial"/>
      </w:rPr>
      <w:t>31.03.2026</w:t>
    </w:r>
    <w:r w:rsidR="00D815EF" w:rsidRPr="00196B7E">
      <w:rPr>
        <w:rFonts w:ascii="Arial" w:hAnsi="Arial" w:cs="Arial"/>
      </w:rPr>
      <w:tab/>
    </w:r>
    <w:r w:rsidR="00E2700E">
      <w:rPr>
        <w:rFonts w:ascii="Arial" w:hAnsi="Arial" w:cs="Arial"/>
      </w:rPr>
      <w:t xml:space="preserve">(ZV) </w:t>
    </w:r>
    <w:r w:rsidR="005B7F73">
      <w:rPr>
        <w:rFonts w:ascii="Arial" w:hAnsi="Arial" w:cs="Arial"/>
      </w:rPr>
      <w:t>80-</w:t>
    </w:r>
    <w:r w:rsidR="00F63AD8">
      <w:rPr>
        <w:rFonts w:ascii="Arial" w:hAnsi="Arial" w:cs="Arial"/>
      </w:rPr>
      <w:t>138/26</w:t>
    </w:r>
    <w:r w:rsidR="00D815EF" w:rsidRPr="00196B7E">
      <w:rPr>
        <w:rFonts w:ascii="Arial" w:hAnsi="Arial" w:cs="Arial"/>
      </w:rPr>
      <w:tab/>
      <w:t xml:space="preserve">Seite </w:t>
    </w:r>
    <w:r w:rsidR="00D815EF" w:rsidRPr="00196B7E">
      <w:rPr>
        <w:rFonts w:ascii="Arial" w:hAnsi="Arial" w:cs="Arial"/>
        <w:b/>
        <w:bCs/>
      </w:rPr>
      <w:fldChar w:fldCharType="begin"/>
    </w:r>
    <w:r w:rsidR="00D815EF" w:rsidRPr="00196B7E">
      <w:rPr>
        <w:rFonts w:ascii="Arial" w:hAnsi="Arial" w:cs="Arial"/>
        <w:b/>
        <w:bCs/>
      </w:rPr>
      <w:instrText>PAGE  \* Arabic  \* MERGEFORMAT</w:instrText>
    </w:r>
    <w:r w:rsidR="00D815EF" w:rsidRPr="00196B7E">
      <w:rPr>
        <w:rFonts w:ascii="Arial" w:hAnsi="Arial" w:cs="Arial"/>
        <w:b/>
        <w:bCs/>
      </w:rPr>
      <w:fldChar w:fldCharType="separate"/>
    </w:r>
    <w:r w:rsidR="005529D8">
      <w:rPr>
        <w:rFonts w:ascii="Arial" w:hAnsi="Arial" w:cs="Arial"/>
        <w:b/>
        <w:bCs/>
        <w:noProof/>
      </w:rPr>
      <w:t>18</w:t>
    </w:r>
    <w:r w:rsidR="00D815EF" w:rsidRPr="00196B7E">
      <w:rPr>
        <w:rFonts w:ascii="Arial" w:hAnsi="Arial" w:cs="Arial"/>
        <w:b/>
        <w:bCs/>
      </w:rPr>
      <w:fldChar w:fldCharType="end"/>
    </w:r>
    <w:r w:rsidR="00D815EF" w:rsidRPr="00196B7E">
      <w:rPr>
        <w:rFonts w:ascii="Arial" w:hAnsi="Arial" w:cs="Arial"/>
      </w:rPr>
      <w:t xml:space="preserve"> von </w:t>
    </w:r>
    <w:r w:rsidR="00D815EF" w:rsidRPr="00196B7E">
      <w:rPr>
        <w:rFonts w:ascii="Arial" w:hAnsi="Arial" w:cs="Arial"/>
        <w:b/>
        <w:bCs/>
      </w:rPr>
      <w:fldChar w:fldCharType="begin"/>
    </w:r>
    <w:r w:rsidR="00D815EF" w:rsidRPr="00196B7E">
      <w:rPr>
        <w:rFonts w:ascii="Arial" w:hAnsi="Arial" w:cs="Arial"/>
        <w:b/>
        <w:bCs/>
      </w:rPr>
      <w:instrText>NUMPAGES  \* Arabic  \* MERGEFORMAT</w:instrText>
    </w:r>
    <w:r w:rsidR="00D815EF" w:rsidRPr="00196B7E">
      <w:rPr>
        <w:rFonts w:ascii="Arial" w:hAnsi="Arial" w:cs="Arial"/>
        <w:b/>
        <w:bCs/>
      </w:rPr>
      <w:fldChar w:fldCharType="separate"/>
    </w:r>
    <w:r w:rsidR="005529D8">
      <w:rPr>
        <w:rFonts w:ascii="Arial" w:hAnsi="Arial" w:cs="Arial"/>
        <w:b/>
        <w:bCs/>
        <w:noProof/>
      </w:rPr>
      <w:t>18</w:t>
    </w:r>
    <w:r w:rsidR="00D815EF" w:rsidRPr="00196B7E">
      <w:rPr>
        <w:rFonts w:ascii="Arial" w:hAnsi="Arial" w:cs="Arial"/>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5C823" w14:textId="77777777" w:rsidR="00D815EF" w:rsidRDefault="00D815EF" w:rsidP="00D815EF">
      <w:pPr>
        <w:spacing w:after="0" w:line="240" w:lineRule="auto"/>
      </w:pPr>
      <w:r>
        <w:separator/>
      </w:r>
    </w:p>
  </w:footnote>
  <w:footnote w:type="continuationSeparator" w:id="0">
    <w:p w14:paraId="39395370" w14:textId="77777777" w:rsidR="00D815EF" w:rsidRDefault="00D815EF" w:rsidP="00D815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B21D9"/>
    <w:multiLevelType w:val="hybridMultilevel"/>
    <w:tmpl w:val="65BEB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6F01AF"/>
    <w:multiLevelType w:val="hybridMultilevel"/>
    <w:tmpl w:val="9C5274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5DF2DF5"/>
    <w:multiLevelType w:val="hybridMultilevel"/>
    <w:tmpl w:val="CE703AA6"/>
    <w:lvl w:ilvl="0" w:tplc="CB0AF0EA">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F90C09"/>
    <w:multiLevelType w:val="hybridMultilevel"/>
    <w:tmpl w:val="DF44DD5E"/>
    <w:lvl w:ilvl="0" w:tplc="6F70851C">
      <w:numFmt w:val="bullet"/>
      <w:lvlText w:val="•"/>
      <w:lvlJc w:val="left"/>
      <w:pPr>
        <w:ind w:left="1632" w:hanging="705"/>
      </w:pPr>
      <w:rPr>
        <w:rFonts w:ascii="Arial" w:eastAsiaTheme="minorHAnsi" w:hAnsi="Arial" w:cs="Arial" w:hint="default"/>
        <w:color w:val="auto"/>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9297DCD"/>
    <w:multiLevelType w:val="hybridMultilevel"/>
    <w:tmpl w:val="F376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2EC5FC7"/>
    <w:multiLevelType w:val="hybridMultilevel"/>
    <w:tmpl w:val="200E17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B2446F"/>
    <w:multiLevelType w:val="hybridMultilevel"/>
    <w:tmpl w:val="0C0EF3E2"/>
    <w:lvl w:ilvl="0" w:tplc="D33AE8EC">
      <w:numFmt w:val="bullet"/>
      <w:lvlText w:val="•"/>
      <w:lvlJc w:val="left"/>
      <w:pPr>
        <w:ind w:left="1065" w:hanging="705"/>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CBA75CD"/>
    <w:multiLevelType w:val="hybridMultilevel"/>
    <w:tmpl w:val="253615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3EC017C"/>
    <w:multiLevelType w:val="hybridMultilevel"/>
    <w:tmpl w:val="186C6C9E"/>
    <w:lvl w:ilvl="0" w:tplc="5410788C">
      <w:start w:val="3"/>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9" w15:restartNumberingAfterBreak="0">
    <w:nsid w:val="46601111"/>
    <w:multiLevelType w:val="hybridMultilevel"/>
    <w:tmpl w:val="FCF028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6BE2DAC"/>
    <w:multiLevelType w:val="hybridMultilevel"/>
    <w:tmpl w:val="BBFC437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8483A10"/>
    <w:multiLevelType w:val="hybridMultilevel"/>
    <w:tmpl w:val="A47A4AA8"/>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90146B"/>
    <w:multiLevelType w:val="hybridMultilevel"/>
    <w:tmpl w:val="0B60BE80"/>
    <w:lvl w:ilvl="0" w:tplc="04070001">
      <w:start w:val="1"/>
      <w:numFmt w:val="bullet"/>
      <w:lvlText w:val=""/>
      <w:lvlJc w:val="left"/>
      <w:pPr>
        <w:ind w:left="1288" w:hanging="360"/>
      </w:pPr>
      <w:rPr>
        <w:rFonts w:ascii="Symbol" w:hAnsi="Symbol"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13" w15:restartNumberingAfterBreak="0">
    <w:nsid w:val="51352310"/>
    <w:multiLevelType w:val="hybridMultilevel"/>
    <w:tmpl w:val="A9BE8114"/>
    <w:lvl w:ilvl="0" w:tplc="0620477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32C75CC"/>
    <w:multiLevelType w:val="hybridMultilevel"/>
    <w:tmpl w:val="B846ED8A"/>
    <w:lvl w:ilvl="0" w:tplc="DFC4E228">
      <w:numFmt w:val="bullet"/>
      <w:lvlText w:val="-"/>
      <w:lvlJc w:val="left"/>
      <w:pPr>
        <w:ind w:left="1364" w:hanging="360"/>
      </w:pPr>
      <w:rPr>
        <w:rFonts w:ascii="Arial" w:eastAsiaTheme="minorHAnsi" w:hAnsi="Arial" w:cs="Aria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15" w15:restartNumberingAfterBreak="0">
    <w:nsid w:val="60EF007D"/>
    <w:multiLevelType w:val="hybridMultilevel"/>
    <w:tmpl w:val="D2BE62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7991F1D"/>
    <w:multiLevelType w:val="hybridMultilevel"/>
    <w:tmpl w:val="8812AC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8111AC4"/>
    <w:multiLevelType w:val="hybridMultilevel"/>
    <w:tmpl w:val="187CCE50"/>
    <w:lvl w:ilvl="0" w:tplc="6F70851C">
      <w:numFmt w:val="bullet"/>
      <w:lvlText w:val="•"/>
      <w:lvlJc w:val="left"/>
      <w:pPr>
        <w:ind w:left="1065" w:hanging="705"/>
      </w:pPr>
      <w:rPr>
        <w:rFonts w:ascii="Arial" w:eastAsiaTheme="minorHAns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12"/>
  </w:num>
  <w:num w:numId="4">
    <w:abstractNumId w:val="4"/>
  </w:num>
  <w:num w:numId="5">
    <w:abstractNumId w:val="0"/>
  </w:num>
  <w:num w:numId="6">
    <w:abstractNumId w:val="16"/>
  </w:num>
  <w:num w:numId="7">
    <w:abstractNumId w:val="11"/>
  </w:num>
  <w:num w:numId="8">
    <w:abstractNumId w:val="6"/>
  </w:num>
  <w:num w:numId="9">
    <w:abstractNumId w:val="17"/>
  </w:num>
  <w:num w:numId="10">
    <w:abstractNumId w:val="3"/>
  </w:num>
  <w:num w:numId="11">
    <w:abstractNumId w:val="7"/>
  </w:num>
  <w:num w:numId="12">
    <w:abstractNumId w:val="2"/>
  </w:num>
  <w:num w:numId="13">
    <w:abstractNumId w:val="8"/>
  </w:num>
  <w:num w:numId="14">
    <w:abstractNumId w:val="5"/>
  </w:num>
  <w:num w:numId="15">
    <w:abstractNumId w:val="14"/>
  </w:num>
  <w:num w:numId="16">
    <w:abstractNumId w:val="15"/>
  </w:num>
  <w:num w:numId="17">
    <w:abstractNumId w:val="1"/>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C7E"/>
    <w:rsid w:val="00056116"/>
    <w:rsid w:val="00083F9F"/>
    <w:rsid w:val="000A69CD"/>
    <w:rsid w:val="000E2A7D"/>
    <w:rsid w:val="000F5A60"/>
    <w:rsid w:val="0012058D"/>
    <w:rsid w:val="00125582"/>
    <w:rsid w:val="00131BC2"/>
    <w:rsid w:val="00132FE7"/>
    <w:rsid w:val="001454FC"/>
    <w:rsid w:val="00150DE1"/>
    <w:rsid w:val="00152F7C"/>
    <w:rsid w:val="001722A6"/>
    <w:rsid w:val="00174595"/>
    <w:rsid w:val="00196B7E"/>
    <w:rsid w:val="00197F23"/>
    <w:rsid w:val="001A03DF"/>
    <w:rsid w:val="001D1B19"/>
    <w:rsid w:val="001F0F73"/>
    <w:rsid w:val="00201147"/>
    <w:rsid w:val="00233CCD"/>
    <w:rsid w:val="002444D5"/>
    <w:rsid w:val="00256A8B"/>
    <w:rsid w:val="00264637"/>
    <w:rsid w:val="00280F70"/>
    <w:rsid w:val="00287172"/>
    <w:rsid w:val="002D26BF"/>
    <w:rsid w:val="002E0A86"/>
    <w:rsid w:val="002E1D1F"/>
    <w:rsid w:val="003043BC"/>
    <w:rsid w:val="00310CD8"/>
    <w:rsid w:val="00355E73"/>
    <w:rsid w:val="00362CDF"/>
    <w:rsid w:val="00365E03"/>
    <w:rsid w:val="003669DE"/>
    <w:rsid w:val="00373211"/>
    <w:rsid w:val="0037366D"/>
    <w:rsid w:val="00395266"/>
    <w:rsid w:val="00411666"/>
    <w:rsid w:val="00414526"/>
    <w:rsid w:val="00417C62"/>
    <w:rsid w:val="004320A1"/>
    <w:rsid w:val="00465EDA"/>
    <w:rsid w:val="004778E4"/>
    <w:rsid w:val="004D7526"/>
    <w:rsid w:val="004D7FC6"/>
    <w:rsid w:val="004E3622"/>
    <w:rsid w:val="004E7B79"/>
    <w:rsid w:val="0050025E"/>
    <w:rsid w:val="005363CC"/>
    <w:rsid w:val="0055048F"/>
    <w:rsid w:val="00551578"/>
    <w:rsid w:val="005529D8"/>
    <w:rsid w:val="00565F4B"/>
    <w:rsid w:val="00572A3F"/>
    <w:rsid w:val="00595E88"/>
    <w:rsid w:val="005B5D0B"/>
    <w:rsid w:val="005B7F73"/>
    <w:rsid w:val="005C3FC8"/>
    <w:rsid w:val="005D2934"/>
    <w:rsid w:val="005D2CD2"/>
    <w:rsid w:val="00601E59"/>
    <w:rsid w:val="00613A3D"/>
    <w:rsid w:val="0063393E"/>
    <w:rsid w:val="00640C32"/>
    <w:rsid w:val="006532DD"/>
    <w:rsid w:val="006640D9"/>
    <w:rsid w:val="00682A17"/>
    <w:rsid w:val="006843E8"/>
    <w:rsid w:val="0069586A"/>
    <w:rsid w:val="006B0145"/>
    <w:rsid w:val="006B2EB6"/>
    <w:rsid w:val="006B350E"/>
    <w:rsid w:val="006B6244"/>
    <w:rsid w:val="006C421C"/>
    <w:rsid w:val="007013CA"/>
    <w:rsid w:val="00707A8C"/>
    <w:rsid w:val="00737496"/>
    <w:rsid w:val="007751C6"/>
    <w:rsid w:val="00780767"/>
    <w:rsid w:val="00781F59"/>
    <w:rsid w:val="007A08BF"/>
    <w:rsid w:val="007B1660"/>
    <w:rsid w:val="007B718B"/>
    <w:rsid w:val="007C4A55"/>
    <w:rsid w:val="007F033B"/>
    <w:rsid w:val="00824436"/>
    <w:rsid w:val="008300C4"/>
    <w:rsid w:val="0083289D"/>
    <w:rsid w:val="0083558B"/>
    <w:rsid w:val="00850BF5"/>
    <w:rsid w:val="0085413A"/>
    <w:rsid w:val="00861496"/>
    <w:rsid w:val="00882CCD"/>
    <w:rsid w:val="008A5D46"/>
    <w:rsid w:val="008B06D4"/>
    <w:rsid w:val="008C03C0"/>
    <w:rsid w:val="00922887"/>
    <w:rsid w:val="00932116"/>
    <w:rsid w:val="00933388"/>
    <w:rsid w:val="009400FC"/>
    <w:rsid w:val="009466C2"/>
    <w:rsid w:val="00954903"/>
    <w:rsid w:val="00976190"/>
    <w:rsid w:val="00984C1F"/>
    <w:rsid w:val="009915B0"/>
    <w:rsid w:val="009956B6"/>
    <w:rsid w:val="009A2B3A"/>
    <w:rsid w:val="009A6303"/>
    <w:rsid w:val="009C7E2D"/>
    <w:rsid w:val="009D4519"/>
    <w:rsid w:val="00A236CB"/>
    <w:rsid w:val="00A30CA7"/>
    <w:rsid w:val="00A54245"/>
    <w:rsid w:val="00A726A9"/>
    <w:rsid w:val="00A81F8F"/>
    <w:rsid w:val="00AC4A6E"/>
    <w:rsid w:val="00B4679B"/>
    <w:rsid w:val="00B71617"/>
    <w:rsid w:val="00B76539"/>
    <w:rsid w:val="00B8697B"/>
    <w:rsid w:val="00B929BB"/>
    <w:rsid w:val="00BB20EC"/>
    <w:rsid w:val="00BD5AB1"/>
    <w:rsid w:val="00BE76F7"/>
    <w:rsid w:val="00BF2917"/>
    <w:rsid w:val="00BF7B8B"/>
    <w:rsid w:val="00C06A93"/>
    <w:rsid w:val="00C21546"/>
    <w:rsid w:val="00C21955"/>
    <w:rsid w:val="00C34D18"/>
    <w:rsid w:val="00C46D76"/>
    <w:rsid w:val="00C503B0"/>
    <w:rsid w:val="00C51F9C"/>
    <w:rsid w:val="00C53C3B"/>
    <w:rsid w:val="00C57E8C"/>
    <w:rsid w:val="00C775C3"/>
    <w:rsid w:val="00C8519E"/>
    <w:rsid w:val="00C909D4"/>
    <w:rsid w:val="00CB2C67"/>
    <w:rsid w:val="00CC0632"/>
    <w:rsid w:val="00CC4DF6"/>
    <w:rsid w:val="00CD7591"/>
    <w:rsid w:val="00CF044C"/>
    <w:rsid w:val="00CF251E"/>
    <w:rsid w:val="00D07F5E"/>
    <w:rsid w:val="00D76674"/>
    <w:rsid w:val="00D815EF"/>
    <w:rsid w:val="00D81662"/>
    <w:rsid w:val="00D86583"/>
    <w:rsid w:val="00DA1FDB"/>
    <w:rsid w:val="00DC0C88"/>
    <w:rsid w:val="00DC210D"/>
    <w:rsid w:val="00DD4A39"/>
    <w:rsid w:val="00DF4E6C"/>
    <w:rsid w:val="00E20685"/>
    <w:rsid w:val="00E24E85"/>
    <w:rsid w:val="00E2700E"/>
    <w:rsid w:val="00E37C7E"/>
    <w:rsid w:val="00E41851"/>
    <w:rsid w:val="00E51241"/>
    <w:rsid w:val="00E6576A"/>
    <w:rsid w:val="00E67F33"/>
    <w:rsid w:val="00E85B6B"/>
    <w:rsid w:val="00EA0E62"/>
    <w:rsid w:val="00EA304C"/>
    <w:rsid w:val="00EA77C6"/>
    <w:rsid w:val="00EB3042"/>
    <w:rsid w:val="00EC19C8"/>
    <w:rsid w:val="00EF4C87"/>
    <w:rsid w:val="00EF4DFA"/>
    <w:rsid w:val="00F10AA6"/>
    <w:rsid w:val="00F11BD2"/>
    <w:rsid w:val="00F1603B"/>
    <w:rsid w:val="00F3032F"/>
    <w:rsid w:val="00F33488"/>
    <w:rsid w:val="00F52A70"/>
    <w:rsid w:val="00F63AD8"/>
    <w:rsid w:val="00F767F5"/>
    <w:rsid w:val="00F95C97"/>
    <w:rsid w:val="00FA2990"/>
    <w:rsid w:val="00FA546A"/>
    <w:rsid w:val="00FB018D"/>
    <w:rsid w:val="00FE7213"/>
    <w:rsid w:val="00FF4C2B"/>
    <w:rsid w:val="00FF589B"/>
    <w:rsid w:val="00FF771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A9DC8"/>
  <w15:chartTrackingRefBased/>
  <w15:docId w15:val="{00B19F28-68E3-44FC-B266-FB30ED04B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E37C7E"/>
    <w:pPr>
      <w:spacing w:before="100" w:beforeAutospacing="1" w:after="100" w:afterAutospacing="1" w:line="240" w:lineRule="auto"/>
      <w:jc w:val="both"/>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4E3622"/>
    <w:pPr>
      <w:ind w:left="720"/>
      <w:contextualSpacing/>
    </w:pPr>
  </w:style>
  <w:style w:type="character" w:styleId="Kommentarzeichen">
    <w:name w:val="annotation reference"/>
    <w:basedOn w:val="Absatz-Standardschriftart"/>
    <w:uiPriority w:val="99"/>
    <w:semiHidden/>
    <w:unhideWhenUsed/>
    <w:rsid w:val="00D07F5E"/>
    <w:rPr>
      <w:sz w:val="16"/>
      <w:szCs w:val="16"/>
    </w:rPr>
  </w:style>
  <w:style w:type="paragraph" w:styleId="Kommentartext">
    <w:name w:val="annotation text"/>
    <w:basedOn w:val="Standard"/>
    <w:link w:val="KommentartextZchn"/>
    <w:uiPriority w:val="99"/>
    <w:semiHidden/>
    <w:unhideWhenUsed/>
    <w:rsid w:val="00D07F5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07F5E"/>
    <w:rPr>
      <w:sz w:val="20"/>
      <w:szCs w:val="20"/>
    </w:rPr>
  </w:style>
  <w:style w:type="paragraph" w:styleId="Kommentarthema">
    <w:name w:val="annotation subject"/>
    <w:basedOn w:val="Kommentartext"/>
    <w:next w:val="Kommentartext"/>
    <w:link w:val="KommentarthemaZchn"/>
    <w:uiPriority w:val="99"/>
    <w:semiHidden/>
    <w:unhideWhenUsed/>
    <w:rsid w:val="00D07F5E"/>
    <w:rPr>
      <w:b/>
      <w:bCs/>
    </w:rPr>
  </w:style>
  <w:style w:type="character" w:customStyle="1" w:styleId="KommentarthemaZchn">
    <w:name w:val="Kommentarthema Zchn"/>
    <w:basedOn w:val="KommentartextZchn"/>
    <w:link w:val="Kommentarthema"/>
    <w:uiPriority w:val="99"/>
    <w:semiHidden/>
    <w:rsid w:val="00D07F5E"/>
    <w:rPr>
      <w:b/>
      <w:bCs/>
      <w:sz w:val="20"/>
      <w:szCs w:val="20"/>
    </w:rPr>
  </w:style>
  <w:style w:type="paragraph" w:styleId="Sprechblasentext">
    <w:name w:val="Balloon Text"/>
    <w:basedOn w:val="Standard"/>
    <w:link w:val="SprechblasentextZchn"/>
    <w:uiPriority w:val="99"/>
    <w:semiHidden/>
    <w:unhideWhenUsed/>
    <w:rsid w:val="00D07F5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07F5E"/>
    <w:rPr>
      <w:rFonts w:ascii="Segoe UI" w:hAnsi="Segoe UI" w:cs="Segoe UI"/>
      <w:sz w:val="18"/>
      <w:szCs w:val="18"/>
    </w:rPr>
  </w:style>
  <w:style w:type="paragraph" w:customStyle="1" w:styleId="Default">
    <w:name w:val="Default"/>
    <w:rsid w:val="00152F7C"/>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Kopfzeile">
    <w:name w:val="header"/>
    <w:basedOn w:val="Standard"/>
    <w:link w:val="KopfzeileZchn"/>
    <w:uiPriority w:val="99"/>
    <w:unhideWhenUsed/>
    <w:rsid w:val="00D815E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815EF"/>
  </w:style>
  <w:style w:type="paragraph" w:styleId="Fuzeile">
    <w:name w:val="footer"/>
    <w:basedOn w:val="Standard"/>
    <w:link w:val="FuzeileZchn"/>
    <w:uiPriority w:val="99"/>
    <w:unhideWhenUsed/>
    <w:rsid w:val="00D815E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815EF"/>
  </w:style>
  <w:style w:type="paragraph" w:customStyle="1" w:styleId="Normal">
    <w:name w:val="[Normal]"/>
    <w:uiPriority w:val="99"/>
    <w:rsid w:val="006C421C"/>
    <w:pPr>
      <w:widowControl w:val="0"/>
      <w:spacing w:after="0" w:line="240" w:lineRule="auto"/>
    </w:pPr>
    <w:rPr>
      <w:rFonts w:ascii="Arial" w:eastAsia="Arial" w:hAnsi="Arial" w:cs="Arial"/>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476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CED2D-B33A-4D7C-A9EF-D1C6A18BD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5752</Words>
  <Characters>36243</Characters>
  <Application>Microsoft Office Word</Application>
  <DocSecurity>0</DocSecurity>
  <Lines>302</Lines>
  <Paragraphs>83</Paragraphs>
  <ScaleCrop>false</ScaleCrop>
  <HeadingPairs>
    <vt:vector size="2" baseType="variant">
      <vt:variant>
        <vt:lpstr>Titel</vt:lpstr>
      </vt:variant>
      <vt:variant>
        <vt:i4>1</vt:i4>
      </vt:variant>
    </vt:vector>
  </HeadingPairs>
  <TitlesOfParts>
    <vt:vector size="1" baseType="lpstr">
      <vt:lpstr/>
    </vt:vector>
  </TitlesOfParts>
  <Company>GKD Recklinghausen</Company>
  <LinksUpToDate>false</LinksUpToDate>
  <CharactersWithSpaces>41912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Arns, Moritz</dc:creator>
  <cp:keywords/>
  <dc:description/>
  <cp:lastModifiedBy>Witt, Sandra</cp:lastModifiedBy>
  <cp:revision>168</cp:revision>
  <cp:lastPrinted>2021-05-05T10:11:00Z</cp:lastPrinted>
  <dcterms:created xsi:type="dcterms:W3CDTF">2020-02-28T09:24:00Z</dcterms:created>
  <dcterms:modified xsi:type="dcterms:W3CDTF">2026-04-01T09:17:00Z</dcterms:modified>
</cp:coreProperties>
</file>